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5F14" w:rsidRPr="005074B4" w:rsidRDefault="00D65F14" w:rsidP="00D65F14">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 xml:space="preserve">3GPP TSG-RAN WG2 </w:t>
      </w:r>
      <w:r>
        <w:rPr>
          <w:rFonts w:eastAsiaTheme="minorEastAsia" w:hint="eastAsia"/>
          <w:sz w:val="22"/>
          <w:szCs w:val="22"/>
          <w:lang w:val="en-GB" w:eastAsia="zh-CN"/>
        </w:rPr>
        <w:t>Meeting #123</w:t>
      </w:r>
      <w:r w:rsidR="00F267EA">
        <w:rPr>
          <w:rFonts w:eastAsiaTheme="minorEastAsia" w:hint="eastAsia"/>
          <w:sz w:val="22"/>
          <w:szCs w:val="22"/>
          <w:lang w:val="en-GB" w:eastAsia="zh-CN"/>
        </w:rPr>
        <w:t xml:space="preserve">bis                     </w:t>
      </w:r>
      <w:r w:rsidR="008920EA">
        <w:rPr>
          <w:rFonts w:eastAsiaTheme="minorEastAsia" w:hint="eastAsia"/>
          <w:sz w:val="22"/>
          <w:szCs w:val="22"/>
          <w:lang w:val="en-GB" w:eastAsia="zh-CN"/>
        </w:rPr>
        <w:t xml:space="preserve">                                        </w:t>
      </w:r>
      <w:r>
        <w:rPr>
          <w:rFonts w:eastAsia="宋体"/>
          <w:sz w:val="22"/>
          <w:szCs w:val="22"/>
          <w:lang w:val="en-GB" w:eastAsia="zh-CN"/>
        </w:rPr>
        <w:t xml:space="preserve">    </w:t>
      </w:r>
      <w:r>
        <w:rPr>
          <w:rFonts w:eastAsia="宋体"/>
          <w:sz w:val="22"/>
          <w:szCs w:val="22"/>
          <w:lang w:val="en-GB" w:eastAsia="zh-CN"/>
        </w:rPr>
        <w:tab/>
      </w:r>
      <w:r w:rsidRPr="00682B9A">
        <w:rPr>
          <w:rFonts w:eastAsia="宋体"/>
          <w:sz w:val="22"/>
          <w:szCs w:val="22"/>
          <w:lang w:val="en-GB" w:eastAsia="zh-CN"/>
        </w:rPr>
        <w:t>R2-2</w:t>
      </w:r>
      <w:r>
        <w:rPr>
          <w:rFonts w:eastAsia="宋体" w:hint="eastAsia"/>
          <w:sz w:val="22"/>
          <w:szCs w:val="22"/>
          <w:lang w:val="en-GB" w:eastAsia="zh-CN"/>
        </w:rPr>
        <w:t>3</w:t>
      </w:r>
      <w:r w:rsidR="003B6A87">
        <w:rPr>
          <w:rFonts w:eastAsia="宋体" w:hint="eastAsia"/>
          <w:sz w:val="22"/>
          <w:szCs w:val="22"/>
          <w:lang w:val="en-GB" w:eastAsia="zh-CN"/>
        </w:rPr>
        <w:t>10369</w:t>
      </w:r>
    </w:p>
    <w:p w:rsidR="00D65F14" w:rsidRPr="00416469" w:rsidRDefault="00951985" w:rsidP="00D65F14">
      <w:pPr>
        <w:pStyle w:val="a4"/>
        <w:rPr>
          <w:sz w:val="22"/>
          <w:szCs w:val="22"/>
          <w:lang w:val="en-GB"/>
        </w:rPr>
      </w:pPr>
      <w:r>
        <w:rPr>
          <w:rFonts w:eastAsiaTheme="minorEastAsia" w:hint="eastAsia"/>
          <w:sz w:val="22"/>
          <w:szCs w:val="22"/>
          <w:lang w:val="en-GB" w:eastAsia="zh-CN"/>
        </w:rPr>
        <w:t>Xiamen</w:t>
      </w:r>
      <w:r w:rsidR="00D65F14">
        <w:rPr>
          <w:rFonts w:eastAsiaTheme="minorEastAsia"/>
          <w:sz w:val="22"/>
          <w:szCs w:val="22"/>
          <w:lang w:val="en-GB" w:eastAsia="zh-CN"/>
        </w:rPr>
        <w:t xml:space="preserve">, </w:t>
      </w:r>
      <w:r>
        <w:rPr>
          <w:rFonts w:eastAsiaTheme="minorEastAsia" w:hint="eastAsia"/>
          <w:sz w:val="22"/>
          <w:szCs w:val="22"/>
          <w:lang w:val="en-GB" w:eastAsia="zh-CN"/>
        </w:rPr>
        <w:t>China</w:t>
      </w:r>
      <w:r w:rsidR="00D65F14">
        <w:rPr>
          <w:rFonts w:eastAsiaTheme="minorEastAsia"/>
          <w:sz w:val="22"/>
          <w:szCs w:val="22"/>
          <w:lang w:val="en-GB" w:eastAsia="zh-CN"/>
        </w:rPr>
        <w:t xml:space="preserve">, </w:t>
      </w:r>
      <w:r>
        <w:rPr>
          <w:rFonts w:eastAsiaTheme="minorEastAsia" w:hint="eastAsia"/>
          <w:sz w:val="22"/>
          <w:szCs w:val="22"/>
          <w:lang w:val="en-GB" w:eastAsia="zh-CN"/>
        </w:rPr>
        <w:t>9</w:t>
      </w:r>
      <w:r w:rsidR="00F267EA">
        <w:rPr>
          <w:rFonts w:eastAsiaTheme="minorEastAsia" w:hint="eastAsia"/>
          <w:sz w:val="22"/>
          <w:szCs w:val="22"/>
          <w:vertAlign w:val="superscript"/>
          <w:lang w:val="en-GB" w:eastAsia="zh-CN"/>
        </w:rPr>
        <w:t>th</w:t>
      </w:r>
      <w:r w:rsidR="00D65F14">
        <w:rPr>
          <w:rFonts w:eastAsiaTheme="minorEastAsia"/>
          <w:sz w:val="22"/>
          <w:szCs w:val="22"/>
          <w:lang w:val="en-GB" w:eastAsia="zh-CN"/>
        </w:rPr>
        <w:t xml:space="preserve">– </w:t>
      </w:r>
      <w:r>
        <w:rPr>
          <w:rFonts w:eastAsiaTheme="minorEastAsia" w:hint="eastAsia"/>
          <w:sz w:val="22"/>
          <w:szCs w:val="22"/>
          <w:lang w:val="en-GB" w:eastAsia="zh-CN"/>
        </w:rPr>
        <w:t>13</w:t>
      </w:r>
      <w:r w:rsidR="00D65F14">
        <w:rPr>
          <w:rFonts w:eastAsiaTheme="minorEastAsia"/>
          <w:sz w:val="22"/>
          <w:szCs w:val="22"/>
          <w:vertAlign w:val="superscript"/>
          <w:lang w:val="en-GB" w:eastAsia="zh-CN"/>
        </w:rPr>
        <w:t xml:space="preserve">th </w:t>
      </w:r>
      <w:r>
        <w:rPr>
          <w:rFonts w:eastAsiaTheme="minorEastAsia" w:hint="eastAsia"/>
          <w:sz w:val="22"/>
          <w:szCs w:val="22"/>
          <w:lang w:val="en-GB" w:eastAsia="zh-CN"/>
        </w:rPr>
        <w:t>October</w:t>
      </w:r>
      <w:r w:rsidR="00D65F14">
        <w:rPr>
          <w:rFonts w:eastAsiaTheme="minorEastAsia"/>
          <w:sz w:val="22"/>
          <w:szCs w:val="22"/>
          <w:lang w:val="en-GB" w:eastAsia="zh-CN"/>
        </w:rPr>
        <w:t>, 2023</w:t>
      </w:r>
    </w:p>
    <w:bookmarkEnd w:id="0"/>
    <w:bookmarkEnd w:id="1"/>
    <w:bookmarkEnd w:id="2"/>
    <w:bookmarkEnd w:id="3"/>
    <w:p w:rsidR="00880E6B" w:rsidRDefault="00880E6B" w:rsidP="007462DF">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7462DF">
      <w:pPr>
        <w:pStyle w:val="a4"/>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105249" w:rsidRDefault="00880E6B" w:rsidP="007462DF">
      <w:pPr>
        <w:pStyle w:val="a4"/>
        <w:tabs>
          <w:tab w:val="clear" w:pos="4536"/>
          <w:tab w:val="left" w:pos="1800"/>
        </w:tabs>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FD48DC" w:rsidRPr="00FD48DC">
        <w:rPr>
          <w:rFonts w:eastAsiaTheme="minorEastAsia" w:cs="Arial"/>
          <w:sz w:val="22"/>
          <w:szCs w:val="22"/>
          <w:lang w:eastAsia="zh-CN"/>
        </w:rPr>
        <w:t xml:space="preserve">Discussion on Fast MCG </w:t>
      </w:r>
      <w:r w:rsidR="00270B0A">
        <w:rPr>
          <w:rFonts w:eastAsiaTheme="minorEastAsia" w:cs="Arial" w:hint="eastAsia"/>
          <w:sz w:val="22"/>
          <w:szCs w:val="22"/>
          <w:lang w:eastAsia="zh-CN"/>
        </w:rPr>
        <w:t>R</w:t>
      </w:r>
      <w:r w:rsidR="00FD48DC" w:rsidRPr="00FD48DC">
        <w:rPr>
          <w:rFonts w:eastAsiaTheme="minorEastAsia" w:cs="Arial"/>
          <w:sz w:val="22"/>
          <w:szCs w:val="22"/>
          <w:lang w:eastAsia="zh-CN"/>
        </w:rPr>
        <w:t>ecovery MRO Enhancement</w:t>
      </w:r>
    </w:p>
    <w:p w:rsidR="00880E6B" w:rsidRPr="0028370D" w:rsidRDefault="00880E6B" w:rsidP="007462DF">
      <w:pPr>
        <w:pStyle w:val="a4"/>
        <w:tabs>
          <w:tab w:val="left" w:pos="1800"/>
        </w:tabs>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1633D9" w:rsidRPr="001633D9">
        <w:rPr>
          <w:rFonts w:eastAsiaTheme="minorEastAsia" w:cs="Arial"/>
          <w:sz w:val="22"/>
          <w:szCs w:val="22"/>
          <w:lang w:eastAsia="zh-CN"/>
        </w:rPr>
        <w:t>7.13.8</w:t>
      </w:r>
    </w:p>
    <w:p w:rsidR="00880E6B" w:rsidRPr="00B81B31" w:rsidRDefault="00880E6B" w:rsidP="007462DF">
      <w:pPr>
        <w:pStyle w:val="a4"/>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243B0E" w:rsidRDefault="00D10AE9" w:rsidP="00D10AE9">
      <w:pPr>
        <w:pStyle w:val="a0"/>
        <w:spacing w:before="120"/>
        <w:rPr>
          <w:rFonts w:eastAsiaTheme="minorEastAsia"/>
          <w:lang w:eastAsia="zh-CN"/>
        </w:rPr>
      </w:pPr>
      <w:r>
        <w:rPr>
          <w:rFonts w:eastAsia="宋体" w:hint="eastAsia"/>
          <w:lang w:val="en-GB" w:eastAsia="zh-CN"/>
        </w:rPr>
        <w:t>In last meeting, some agreements o</w:t>
      </w:r>
      <w:r w:rsidR="00143462">
        <w:rPr>
          <w:rFonts w:eastAsia="宋体" w:hint="eastAsia"/>
          <w:lang w:val="en-GB" w:eastAsia="zh-CN"/>
        </w:rPr>
        <w:t xml:space="preserve">n fast MCG recovery for MRO have </w:t>
      </w:r>
      <w:r>
        <w:rPr>
          <w:rFonts w:eastAsia="宋体" w:hint="eastAsia"/>
          <w:lang w:val="en-GB" w:eastAsia="zh-CN"/>
        </w:rPr>
        <w:t>been achieved as below and one FFS was also left.</w:t>
      </w:r>
    </w:p>
    <w:tbl>
      <w:tblPr>
        <w:tblStyle w:val="a7"/>
        <w:tblW w:w="0" w:type="auto"/>
        <w:tblLook w:val="04A0" w:firstRow="1" w:lastRow="0" w:firstColumn="1" w:lastColumn="0" w:noHBand="0" w:noVBand="1"/>
      </w:tblPr>
      <w:tblGrid>
        <w:gridCol w:w="9286"/>
      </w:tblGrid>
      <w:tr w:rsidR="00645A52" w:rsidTr="00645A52">
        <w:tc>
          <w:tcPr>
            <w:tcW w:w="9286" w:type="dxa"/>
          </w:tcPr>
          <w:p w:rsidR="00645A52" w:rsidRDefault="00645A52" w:rsidP="006142E3">
            <w:pPr>
              <w:pStyle w:val="a0"/>
              <w:spacing w:before="120"/>
              <w:rPr>
                <w:rFonts w:eastAsiaTheme="minorEastAsia"/>
                <w:lang w:eastAsia="zh-CN"/>
              </w:rPr>
            </w:pPr>
            <w:r w:rsidRPr="00645A52">
              <w:rPr>
                <w:rFonts w:eastAsiaTheme="minorEastAsia"/>
                <w:b/>
                <w:lang w:eastAsia="zh-CN"/>
              </w:rPr>
              <w:t>A</w:t>
            </w:r>
            <w:r w:rsidRPr="00645A52">
              <w:rPr>
                <w:rFonts w:eastAsiaTheme="minorEastAsia" w:hint="eastAsia"/>
                <w:b/>
                <w:lang w:eastAsia="zh-CN"/>
              </w:rPr>
              <w:t>greement</w:t>
            </w:r>
            <w:r>
              <w:rPr>
                <w:rFonts w:eastAsiaTheme="minorEastAsia" w:hint="eastAsia"/>
                <w:lang w:eastAsia="zh-CN"/>
              </w:rPr>
              <w:t>：</w:t>
            </w:r>
          </w:p>
          <w:p w:rsidR="00645A52" w:rsidRPr="00645A52" w:rsidRDefault="00645A52" w:rsidP="00645A52">
            <w:pPr>
              <w:pStyle w:val="a0"/>
              <w:spacing w:before="120"/>
              <w:rPr>
                <w:rFonts w:eastAsiaTheme="minorEastAsia"/>
                <w:lang w:eastAsia="zh-CN"/>
              </w:rPr>
            </w:pPr>
            <w:r w:rsidRPr="00645A52">
              <w:rPr>
                <w:rFonts w:eastAsiaTheme="minorEastAsia"/>
                <w:lang w:eastAsia="zh-CN"/>
              </w:rPr>
              <w:t>1</w:t>
            </w:r>
            <w:r w:rsidRPr="00645A52">
              <w:rPr>
                <w:rFonts w:eastAsiaTheme="minorEastAsia"/>
                <w:lang w:eastAsia="zh-CN"/>
              </w:rPr>
              <w:tab/>
              <w:t xml:space="preserve">UE reports the elapsed T316 between the transmission of </w:t>
            </w:r>
            <w:proofErr w:type="spellStart"/>
            <w:r w:rsidRPr="00645A52">
              <w:rPr>
                <w:rFonts w:eastAsiaTheme="minorEastAsia"/>
                <w:lang w:eastAsia="zh-CN"/>
              </w:rPr>
              <w:t>MCGFailureInformation</w:t>
            </w:r>
            <w:proofErr w:type="spellEnd"/>
            <w:r w:rsidRPr="00645A52">
              <w:rPr>
                <w:rFonts w:eastAsiaTheme="minorEastAsia"/>
                <w:lang w:eastAsia="zh-CN"/>
              </w:rPr>
              <w:t xml:space="preserve"> and receiving RRC reconfiguration or RRC release message.</w:t>
            </w:r>
          </w:p>
          <w:p w:rsidR="00645A52" w:rsidRPr="00645A52" w:rsidRDefault="00645A52" w:rsidP="00645A52">
            <w:pPr>
              <w:pStyle w:val="a0"/>
              <w:spacing w:before="120"/>
              <w:rPr>
                <w:rFonts w:eastAsiaTheme="minorEastAsia"/>
                <w:lang w:eastAsia="zh-CN"/>
              </w:rPr>
            </w:pPr>
            <w:r w:rsidRPr="00645A52">
              <w:rPr>
                <w:rFonts w:eastAsiaTheme="minorEastAsia"/>
                <w:lang w:eastAsia="zh-CN"/>
              </w:rPr>
              <w:t>2</w:t>
            </w:r>
            <w:r w:rsidRPr="00645A52">
              <w:rPr>
                <w:rFonts w:eastAsiaTheme="minorEastAsia"/>
                <w:lang w:eastAsia="zh-CN"/>
              </w:rPr>
              <w:tab/>
              <w:t>No T316 related triggering threshold is introduced</w:t>
            </w:r>
            <w:bookmarkStart w:id="7" w:name="_GoBack"/>
            <w:bookmarkEnd w:id="7"/>
            <w:r w:rsidRPr="00645A52">
              <w:rPr>
                <w:rFonts w:eastAsiaTheme="minorEastAsia"/>
                <w:lang w:eastAsia="zh-CN"/>
              </w:rPr>
              <w:t>.</w:t>
            </w:r>
          </w:p>
          <w:p w:rsidR="00645A52" w:rsidRDefault="00645A52" w:rsidP="00645A52">
            <w:pPr>
              <w:pStyle w:val="a0"/>
              <w:spacing w:before="120"/>
              <w:rPr>
                <w:rFonts w:eastAsiaTheme="minorEastAsia"/>
                <w:lang w:eastAsia="zh-CN"/>
              </w:rPr>
            </w:pPr>
            <w:r w:rsidRPr="00645A52">
              <w:rPr>
                <w:rFonts w:eastAsiaTheme="minorEastAsia"/>
                <w:lang w:eastAsia="zh-CN"/>
              </w:rPr>
              <w:t>3</w:t>
            </w:r>
            <w:r w:rsidRPr="00645A52">
              <w:rPr>
                <w:rFonts w:eastAsiaTheme="minorEastAsia"/>
                <w:lang w:eastAsia="zh-CN"/>
              </w:rPr>
              <w:tab/>
              <w:t>Reuse existing RLF report to capture fast MCG recovery related information.</w:t>
            </w:r>
          </w:p>
          <w:p w:rsidR="00645A52" w:rsidRPr="00645A52" w:rsidRDefault="00645A52" w:rsidP="00645A52">
            <w:pPr>
              <w:pStyle w:val="a0"/>
              <w:spacing w:before="120"/>
              <w:rPr>
                <w:rFonts w:eastAsiaTheme="minorEastAsia"/>
                <w:lang w:eastAsia="zh-CN"/>
              </w:rPr>
            </w:pPr>
            <w:r w:rsidRPr="00645A52">
              <w:rPr>
                <w:rFonts w:eastAsiaTheme="minorEastAsia"/>
                <w:lang w:eastAsia="zh-CN"/>
              </w:rPr>
              <w:t>FFS:</w:t>
            </w:r>
            <w:r w:rsidRPr="00645A52">
              <w:rPr>
                <w:rFonts w:eastAsiaTheme="minorEastAsia"/>
                <w:lang w:eastAsia="zh-CN"/>
              </w:rPr>
              <w:tab/>
              <w:t>UE reports following time information for fast MCG link recovery optimization:</w:t>
            </w:r>
          </w:p>
          <w:p w:rsidR="00645A52" w:rsidRDefault="00645A52" w:rsidP="00645A52">
            <w:pPr>
              <w:pStyle w:val="a0"/>
              <w:spacing w:before="120"/>
              <w:rPr>
                <w:rFonts w:eastAsiaTheme="minorEastAsia"/>
                <w:lang w:eastAsia="zh-CN"/>
              </w:rPr>
            </w:pPr>
            <w:r w:rsidRPr="00645A52">
              <w:rPr>
                <w:rFonts w:eastAsiaTheme="minorEastAsia"/>
                <w:lang w:eastAsia="zh-CN"/>
              </w:rPr>
              <w:t>-</w:t>
            </w:r>
            <w:r w:rsidRPr="00645A52">
              <w:rPr>
                <w:rFonts w:eastAsiaTheme="minorEastAsia"/>
                <w:lang w:eastAsia="zh-CN"/>
              </w:rPr>
              <w:tab/>
              <w:t xml:space="preserve">Time between MCG failure (or transmitting </w:t>
            </w:r>
            <w:proofErr w:type="spellStart"/>
            <w:r w:rsidRPr="00645A52">
              <w:rPr>
                <w:rFonts w:eastAsiaTheme="minorEastAsia"/>
                <w:lang w:eastAsia="zh-CN"/>
              </w:rPr>
              <w:t>MCGFailureInformation</w:t>
            </w:r>
            <w:proofErr w:type="spellEnd"/>
            <w:r w:rsidRPr="00645A52">
              <w:rPr>
                <w:rFonts w:eastAsiaTheme="minorEastAsia"/>
                <w:lang w:eastAsia="zh-CN"/>
              </w:rPr>
              <w:t>, only for case a) and SCG failure for case a and f1</w:t>
            </w:r>
          </w:p>
          <w:p w:rsidR="00645A52" w:rsidRPr="00645A52" w:rsidRDefault="00645A52" w:rsidP="00645A52">
            <w:pPr>
              <w:pStyle w:val="a0"/>
              <w:spacing w:before="120"/>
              <w:rPr>
                <w:rFonts w:eastAsiaTheme="minorEastAsia"/>
                <w:b/>
                <w:lang w:eastAsia="zh-CN"/>
              </w:rPr>
            </w:pPr>
            <w:r w:rsidRPr="00645A52">
              <w:rPr>
                <w:rFonts w:eastAsiaTheme="minorEastAsia"/>
                <w:b/>
                <w:lang w:eastAsia="zh-CN"/>
              </w:rPr>
              <w:t>A</w:t>
            </w:r>
            <w:r w:rsidRPr="00645A52">
              <w:rPr>
                <w:rFonts w:eastAsiaTheme="minorEastAsia" w:hint="eastAsia"/>
                <w:b/>
                <w:lang w:eastAsia="zh-CN"/>
              </w:rPr>
              <w:t>greement</w:t>
            </w:r>
            <w:r w:rsidRPr="00645A52">
              <w:rPr>
                <w:rFonts w:eastAsiaTheme="minorEastAsia" w:hint="eastAsia"/>
                <w:b/>
                <w:lang w:eastAsia="zh-CN"/>
              </w:rPr>
              <w:t>：</w:t>
            </w:r>
          </w:p>
          <w:p w:rsidR="00645A52" w:rsidRPr="00645A52" w:rsidRDefault="00D10AE9" w:rsidP="00645A52">
            <w:pPr>
              <w:pStyle w:val="a0"/>
              <w:spacing w:before="120"/>
              <w:rPr>
                <w:rFonts w:eastAsiaTheme="minorEastAsia"/>
                <w:lang w:eastAsia="zh-CN"/>
              </w:rPr>
            </w:pPr>
            <w:r>
              <w:rPr>
                <w:rFonts w:eastAsiaTheme="minorEastAsia"/>
                <w:lang w:eastAsia="zh-CN"/>
              </w:rPr>
              <w:t>1</w:t>
            </w:r>
            <w:r>
              <w:rPr>
                <w:rFonts w:eastAsiaTheme="minorEastAsia" w:hint="eastAsia"/>
                <w:lang w:eastAsia="zh-CN"/>
              </w:rPr>
              <w:t xml:space="preserve">   </w:t>
            </w:r>
            <w:r w:rsidR="00645A52" w:rsidRPr="00645A52">
              <w:rPr>
                <w:rFonts w:eastAsiaTheme="minorEastAsia"/>
                <w:lang w:eastAsia="zh-CN"/>
              </w:rPr>
              <w:t>RAN2 confirms the “SCG deactivation during fast MCG recovery” is not a valid scenario, therefore would not be considered in fast MCG MRO.</w:t>
            </w:r>
          </w:p>
          <w:p w:rsidR="00645A52" w:rsidRDefault="00645A52" w:rsidP="00645A52">
            <w:pPr>
              <w:pStyle w:val="a0"/>
              <w:spacing w:before="120"/>
              <w:rPr>
                <w:rFonts w:eastAsiaTheme="minorEastAsia"/>
                <w:lang w:eastAsia="zh-CN"/>
              </w:rPr>
            </w:pPr>
            <w:r w:rsidRPr="00645A52">
              <w:rPr>
                <w:rFonts w:eastAsiaTheme="minorEastAsia"/>
                <w:lang w:eastAsia="zh-CN"/>
              </w:rPr>
              <w:t xml:space="preserve">2   UE logs the new information for fast MCG link recovery </w:t>
            </w:r>
            <w:proofErr w:type="spellStart"/>
            <w:r w:rsidRPr="00645A52">
              <w:rPr>
                <w:rFonts w:eastAsiaTheme="minorEastAsia"/>
                <w:lang w:eastAsia="zh-CN"/>
              </w:rPr>
              <w:t>optimziation</w:t>
            </w:r>
            <w:proofErr w:type="spellEnd"/>
            <w:r w:rsidRPr="00645A52">
              <w:rPr>
                <w:rFonts w:eastAsiaTheme="minorEastAsia"/>
                <w:lang w:eastAsia="zh-CN"/>
              </w:rPr>
              <w:t>, only when AS security has been activated.</w:t>
            </w:r>
          </w:p>
        </w:tc>
      </w:tr>
    </w:tbl>
    <w:p w:rsidR="00171C45" w:rsidRDefault="00D10AE9" w:rsidP="006142E3">
      <w:pPr>
        <w:pStyle w:val="a0"/>
        <w:spacing w:before="120"/>
        <w:rPr>
          <w:rFonts w:eastAsia="宋体"/>
          <w:lang w:val="en-GB" w:eastAsia="zh-CN"/>
        </w:rPr>
      </w:pPr>
      <w:r>
        <w:rPr>
          <w:rFonts w:eastAsia="宋体" w:hint="eastAsia"/>
          <w:lang w:val="en-GB" w:eastAsia="zh-CN"/>
        </w:rPr>
        <w:t>Considering some scenarios</w:t>
      </w:r>
      <w:r w:rsidR="00171C45">
        <w:rPr>
          <w:rFonts w:eastAsia="宋体" w:hint="eastAsia"/>
          <w:lang w:val="en-GB" w:eastAsia="zh-CN"/>
        </w:rPr>
        <w:t xml:space="preserve"> are not clearly identified and missed and </w:t>
      </w:r>
      <w:r w:rsidR="001D449F">
        <w:rPr>
          <w:rFonts w:eastAsia="宋体" w:hint="eastAsia"/>
          <w:lang w:val="en-GB" w:eastAsia="zh-CN"/>
        </w:rPr>
        <w:t>some remaining issues on what else information need to be reported for fast MCG link recovery optimization are left, in this document, we provide our analysis on which scenarios also need to be considered and what else information should be reported for fast MCG recovery MRO.</w:t>
      </w:r>
    </w:p>
    <w:p w:rsidR="004A7AA3" w:rsidRDefault="004A7AA3" w:rsidP="004A7AA3">
      <w:pPr>
        <w:pStyle w:val="1"/>
        <w:tabs>
          <w:tab w:val="clear" w:pos="567"/>
          <w:tab w:val="num" w:pos="432"/>
        </w:tabs>
        <w:ind w:left="432" w:hanging="432"/>
        <w:jc w:val="both"/>
      </w:pPr>
      <w:r w:rsidRPr="00AA54B6">
        <w:rPr>
          <w:rFonts w:hint="eastAsia"/>
        </w:rPr>
        <w:t>Discussion</w:t>
      </w:r>
    </w:p>
    <w:p w:rsidR="0048301B" w:rsidRDefault="003B2BA3" w:rsidP="00143462">
      <w:pPr>
        <w:pStyle w:val="20"/>
        <w:tabs>
          <w:tab w:val="clear" w:pos="-806"/>
          <w:tab w:val="left" w:pos="-1374"/>
        </w:tabs>
        <w:spacing w:line="300" w:lineRule="auto"/>
        <w:ind w:left="0" w:firstLine="0"/>
        <w:rPr>
          <w:rFonts w:eastAsiaTheme="minorEastAsia"/>
          <w:bCs w:val="0"/>
          <w:sz w:val="21"/>
        </w:rPr>
      </w:pPr>
      <w:r>
        <w:rPr>
          <w:rFonts w:eastAsiaTheme="minorEastAsia" w:hint="eastAsia"/>
          <w:bCs w:val="0"/>
          <w:sz w:val="21"/>
        </w:rPr>
        <w:t>A</w:t>
      </w:r>
      <w:r>
        <w:rPr>
          <w:rFonts w:eastAsiaTheme="minorEastAsia"/>
          <w:bCs w:val="0"/>
          <w:sz w:val="21"/>
        </w:rPr>
        <w:t>dd</w:t>
      </w:r>
      <w:r>
        <w:rPr>
          <w:rFonts w:eastAsiaTheme="minorEastAsia" w:hint="eastAsia"/>
          <w:bCs w:val="0"/>
          <w:sz w:val="21"/>
        </w:rPr>
        <w:t>itional s</w:t>
      </w:r>
      <w:r w:rsidR="002A5761" w:rsidRPr="005A7304">
        <w:rPr>
          <w:rFonts w:eastAsiaTheme="minorEastAsia" w:hint="eastAsia"/>
          <w:bCs w:val="0"/>
          <w:sz w:val="21"/>
        </w:rPr>
        <w:t>cenarios</w:t>
      </w:r>
      <w:r w:rsidR="00D356EE">
        <w:rPr>
          <w:rFonts w:eastAsiaTheme="minorEastAsia" w:hint="eastAsia"/>
          <w:bCs w:val="0"/>
          <w:sz w:val="21"/>
        </w:rPr>
        <w:t xml:space="preserve"> </w:t>
      </w:r>
      <w:r>
        <w:rPr>
          <w:rFonts w:eastAsiaTheme="minorEastAsia" w:hint="eastAsia"/>
          <w:bCs w:val="0"/>
          <w:sz w:val="21"/>
        </w:rPr>
        <w:t>for fast MCG recovery</w:t>
      </w:r>
    </w:p>
    <w:p w:rsidR="003B2BA3" w:rsidRDefault="003B2BA3" w:rsidP="00143462">
      <w:pPr>
        <w:pStyle w:val="a0"/>
        <w:spacing w:line="300" w:lineRule="auto"/>
        <w:rPr>
          <w:rFonts w:eastAsiaTheme="minorEastAsia"/>
          <w:lang w:eastAsia="zh-CN"/>
        </w:rPr>
      </w:pPr>
      <w:r>
        <w:rPr>
          <w:rFonts w:eastAsiaTheme="minorEastAsia"/>
          <w:lang w:eastAsia="zh-CN"/>
        </w:rPr>
        <w:t>A</w:t>
      </w:r>
      <w:r>
        <w:rPr>
          <w:rFonts w:eastAsiaTheme="minorEastAsia" w:hint="eastAsia"/>
          <w:lang w:eastAsia="zh-CN"/>
        </w:rPr>
        <w:t xml:space="preserve">ccording to </w:t>
      </w:r>
      <w:r>
        <w:rPr>
          <w:rFonts w:eastAsiaTheme="minorEastAsia"/>
          <w:lang w:eastAsia="zh-CN"/>
        </w:rPr>
        <w:t>the</w:t>
      </w:r>
      <w:r>
        <w:rPr>
          <w:rFonts w:eastAsiaTheme="minorEastAsia" w:hint="eastAsia"/>
          <w:lang w:eastAsia="zh-CN"/>
        </w:rPr>
        <w:t xml:space="preserve"> previous agreement, the following </w:t>
      </w:r>
      <w:r w:rsidR="00E90826">
        <w:rPr>
          <w:rFonts w:eastAsiaTheme="minorEastAsia"/>
          <w:lang w:eastAsia="zh-CN"/>
        </w:rPr>
        <w:t>scenarios for fast MCG recovery have</w:t>
      </w:r>
      <w:r w:rsidR="00B508C0">
        <w:rPr>
          <w:rFonts w:eastAsiaTheme="minorEastAsia" w:hint="eastAsia"/>
          <w:lang w:eastAsia="zh-CN"/>
        </w:rPr>
        <w:t xml:space="preserve"> been confirmed by RAN2.</w:t>
      </w:r>
    </w:p>
    <w:p w:rsidR="003B2BA3" w:rsidRDefault="003B2BA3" w:rsidP="00143462">
      <w:pPr>
        <w:pStyle w:val="a0"/>
        <w:numPr>
          <w:ilvl w:val="0"/>
          <w:numId w:val="11"/>
        </w:numPr>
        <w:spacing w:line="300" w:lineRule="auto"/>
        <w:rPr>
          <w:rFonts w:eastAsiaTheme="minorEastAsia"/>
          <w:lang w:eastAsia="zh-CN"/>
        </w:rPr>
      </w:pPr>
      <w:r w:rsidRPr="003B2BA3">
        <w:rPr>
          <w:rFonts w:eastAsiaTheme="minorEastAsia"/>
          <w:lang w:eastAsia="zh-CN"/>
        </w:rPr>
        <w:t>T316 expiry</w:t>
      </w:r>
      <w:r>
        <w:rPr>
          <w:rFonts w:eastAsiaTheme="minorEastAsia" w:hint="eastAsia"/>
          <w:lang w:eastAsia="zh-CN"/>
        </w:rPr>
        <w:t>;</w:t>
      </w:r>
    </w:p>
    <w:p w:rsidR="003B2BA3" w:rsidRPr="003B2BA3" w:rsidRDefault="003B2BA3" w:rsidP="00143462">
      <w:pPr>
        <w:pStyle w:val="a0"/>
        <w:numPr>
          <w:ilvl w:val="0"/>
          <w:numId w:val="11"/>
        </w:numPr>
        <w:spacing w:line="300" w:lineRule="auto"/>
        <w:rPr>
          <w:rFonts w:eastAsiaTheme="minorEastAsia"/>
          <w:lang w:eastAsia="zh-CN"/>
        </w:rPr>
      </w:pPr>
      <w:r w:rsidRPr="00E90826">
        <w:t xml:space="preserve">SCG failure during fast MCG recovery (i.e., running </w:t>
      </w:r>
      <w:r w:rsidRPr="00AA70B6">
        <w:rPr>
          <w:rFonts w:eastAsiaTheme="minorEastAsia" w:cs="Arial"/>
          <w:szCs w:val="20"/>
          <w:lang w:eastAsia="zh-CN"/>
        </w:rPr>
        <w:t xml:space="preserve">of T316). </w:t>
      </w:r>
    </w:p>
    <w:p w:rsidR="003B2BA3" w:rsidRDefault="003B2BA3" w:rsidP="00143462">
      <w:pPr>
        <w:pStyle w:val="a0"/>
        <w:numPr>
          <w:ilvl w:val="0"/>
          <w:numId w:val="11"/>
        </w:numPr>
        <w:spacing w:line="300" w:lineRule="auto"/>
        <w:rPr>
          <w:rFonts w:eastAsiaTheme="minorEastAsia"/>
          <w:lang w:eastAsia="zh-CN"/>
        </w:rPr>
      </w:pPr>
      <w:r w:rsidRPr="00243B0E">
        <w:t>RAN2 confirms scenario of near failure fast MCG recovery.</w:t>
      </w:r>
    </w:p>
    <w:p w:rsidR="003B2BA3" w:rsidRDefault="003B2BA3" w:rsidP="00143462">
      <w:pPr>
        <w:pStyle w:val="a0"/>
        <w:numPr>
          <w:ilvl w:val="0"/>
          <w:numId w:val="11"/>
        </w:numPr>
        <w:spacing w:line="300" w:lineRule="auto"/>
        <w:rPr>
          <w:rFonts w:eastAsiaTheme="minorEastAsia"/>
          <w:lang w:eastAsia="zh-CN"/>
        </w:rPr>
      </w:pPr>
      <w:r w:rsidRPr="00243B0E">
        <w:t xml:space="preserve">RAN2 confirms scenario f1, i.e., SCG fails or is deactivated before the UE sends the </w:t>
      </w:r>
      <w:proofErr w:type="spellStart"/>
      <w:r w:rsidRPr="00243B0E">
        <w:t>MCGFailureInformation</w:t>
      </w:r>
      <w:proofErr w:type="spellEnd"/>
      <w:r w:rsidRPr="00243B0E">
        <w:t>.</w:t>
      </w:r>
    </w:p>
    <w:p w:rsidR="00641134" w:rsidRDefault="00B508C0" w:rsidP="00143462">
      <w:pPr>
        <w:pStyle w:val="a0"/>
        <w:spacing w:line="300" w:lineRule="auto"/>
        <w:rPr>
          <w:rFonts w:eastAsiaTheme="minorEastAsia"/>
          <w:lang w:eastAsia="zh-CN"/>
        </w:rPr>
      </w:pPr>
      <w:r>
        <w:rPr>
          <w:rFonts w:eastAsiaTheme="minorEastAsia" w:hint="eastAsia"/>
          <w:lang w:eastAsia="zh-CN"/>
        </w:rPr>
        <w:t>Except for the above scenarios, in our understanding, two additional scenarios are also necessary to be considered for fast MCG re</w:t>
      </w:r>
      <w:r w:rsidR="00641134">
        <w:rPr>
          <w:rFonts w:eastAsiaTheme="minorEastAsia" w:hint="eastAsia"/>
          <w:lang w:eastAsia="zh-CN"/>
        </w:rPr>
        <w:t>covery for MRO.</w:t>
      </w:r>
    </w:p>
    <w:p w:rsidR="00641134" w:rsidRDefault="006730A2" w:rsidP="00143462">
      <w:pPr>
        <w:pStyle w:val="a0"/>
        <w:spacing w:beforeLines="100" w:before="240" w:line="300" w:lineRule="auto"/>
        <w:rPr>
          <w:rFonts w:eastAsiaTheme="minorEastAsia"/>
          <w:lang w:eastAsia="zh-CN"/>
        </w:rPr>
      </w:pPr>
      <w:r>
        <w:rPr>
          <w:rFonts w:eastAsiaTheme="minorEastAsia" w:hint="eastAsia"/>
          <w:b/>
          <w:u w:val="single"/>
          <w:lang w:eastAsia="zh-CN"/>
        </w:rPr>
        <w:t>S</w:t>
      </w:r>
      <w:r w:rsidR="00641134" w:rsidRPr="00641134">
        <w:rPr>
          <w:rFonts w:eastAsiaTheme="minorEastAsia" w:hint="eastAsia"/>
          <w:b/>
          <w:u w:val="single"/>
          <w:lang w:eastAsia="zh-CN"/>
        </w:rPr>
        <w:t>cenario 1:</w:t>
      </w:r>
      <w:r w:rsidR="00641134" w:rsidRPr="00641134">
        <w:rPr>
          <w:rFonts w:eastAsiaTheme="minorEastAsia"/>
          <w:b/>
          <w:u w:val="single"/>
          <w:lang w:eastAsia="zh-CN"/>
        </w:rPr>
        <w:t xml:space="preserve"> </w:t>
      </w:r>
      <w:proofErr w:type="spellStart"/>
      <w:r w:rsidR="00641134" w:rsidRPr="008A3C9E">
        <w:rPr>
          <w:rFonts w:eastAsiaTheme="minorEastAsia"/>
          <w:b/>
          <w:u w:val="single"/>
          <w:lang w:eastAsia="zh-CN"/>
        </w:rPr>
        <w:t>PSCell</w:t>
      </w:r>
      <w:proofErr w:type="spellEnd"/>
      <w:r w:rsidR="00641134" w:rsidRPr="008A3C9E">
        <w:rPr>
          <w:rFonts w:eastAsiaTheme="minorEastAsia"/>
          <w:b/>
          <w:u w:val="single"/>
          <w:lang w:eastAsia="zh-CN"/>
        </w:rPr>
        <w:t xml:space="preserve"> change /addition ongoing</w:t>
      </w:r>
      <w:r w:rsidR="00641134" w:rsidRPr="008A3C9E">
        <w:rPr>
          <w:rFonts w:eastAsiaTheme="minorEastAsia" w:hint="eastAsia"/>
          <w:b/>
          <w:u w:val="single"/>
          <w:lang w:eastAsia="zh-CN"/>
        </w:rPr>
        <w:t xml:space="preserve"> scenario</w:t>
      </w:r>
    </w:p>
    <w:p w:rsidR="003B2BA3" w:rsidRDefault="00641134" w:rsidP="00143462">
      <w:pPr>
        <w:pStyle w:val="a0"/>
        <w:spacing w:line="300" w:lineRule="auto"/>
        <w:rPr>
          <w:rFonts w:eastAsiaTheme="minorEastAsia"/>
          <w:lang w:eastAsia="zh-CN"/>
        </w:rPr>
      </w:pPr>
      <w:r>
        <w:rPr>
          <w:rFonts w:eastAsiaTheme="minorEastAsia" w:hint="eastAsia"/>
          <w:lang w:eastAsia="zh-CN"/>
        </w:rPr>
        <w:lastRenderedPageBreak/>
        <w:t>In the LS</w:t>
      </w:r>
      <w:r w:rsidR="00B508C0">
        <w:rPr>
          <w:rFonts w:eastAsiaTheme="minorEastAsia" w:hint="eastAsia"/>
          <w:lang w:eastAsia="zh-CN"/>
        </w:rPr>
        <w:t xml:space="preserve"> [1] from RAN3, </w:t>
      </w:r>
      <w:r>
        <w:rPr>
          <w:rFonts w:eastAsiaTheme="minorEastAsia" w:hint="eastAsia"/>
          <w:lang w:eastAsia="zh-CN"/>
        </w:rPr>
        <w:t xml:space="preserve">RAN3 think </w:t>
      </w:r>
      <w:r w:rsidR="00B508C0">
        <w:rPr>
          <w:rFonts w:eastAsiaTheme="minorEastAsia" w:hint="eastAsia"/>
          <w:lang w:eastAsia="zh-CN"/>
        </w:rPr>
        <w:t xml:space="preserve">it is beneficial for the network if the UE reports the cause of the fast MCG recovery failure </w:t>
      </w:r>
      <w:r w:rsidR="00B508C0">
        <w:rPr>
          <w:rFonts w:eastAsiaTheme="minorEastAsia"/>
          <w:lang w:eastAsia="zh-CN"/>
        </w:rPr>
        <w:t>containing</w:t>
      </w:r>
      <w:r w:rsidR="00B508C0">
        <w:rPr>
          <w:rFonts w:eastAsiaTheme="minorEastAsia" w:hint="eastAsia"/>
          <w:lang w:eastAsia="zh-CN"/>
        </w:rPr>
        <w:t xml:space="preserve"> at least:</w:t>
      </w:r>
    </w:p>
    <w:p w:rsidR="00B508C0" w:rsidRPr="00B508C0" w:rsidRDefault="00B508C0" w:rsidP="00143462">
      <w:pPr>
        <w:pStyle w:val="a0"/>
        <w:numPr>
          <w:ilvl w:val="0"/>
          <w:numId w:val="12"/>
        </w:numPr>
        <w:spacing w:line="300" w:lineRule="auto"/>
        <w:rPr>
          <w:rFonts w:eastAsiaTheme="minorEastAsia"/>
          <w:lang w:eastAsia="zh-CN"/>
        </w:rPr>
      </w:pPr>
      <w:r w:rsidRPr="00B508C0">
        <w:rPr>
          <w:rFonts w:eastAsiaTheme="minorEastAsia"/>
          <w:lang w:eastAsia="zh-CN"/>
        </w:rPr>
        <w:t xml:space="preserve">T316 expiry, </w:t>
      </w:r>
    </w:p>
    <w:p w:rsidR="00B508C0" w:rsidRPr="00B508C0" w:rsidRDefault="00B508C0" w:rsidP="00143462">
      <w:pPr>
        <w:pStyle w:val="a0"/>
        <w:numPr>
          <w:ilvl w:val="0"/>
          <w:numId w:val="12"/>
        </w:numPr>
        <w:spacing w:line="300" w:lineRule="auto"/>
        <w:rPr>
          <w:rFonts w:eastAsiaTheme="minorEastAsia"/>
          <w:lang w:eastAsia="zh-CN"/>
        </w:rPr>
      </w:pPr>
      <w:r w:rsidRPr="00B508C0">
        <w:rPr>
          <w:rFonts w:eastAsiaTheme="minorEastAsia"/>
          <w:lang w:eastAsia="zh-CN"/>
        </w:rPr>
        <w:t>SCG failure, and</w:t>
      </w:r>
    </w:p>
    <w:p w:rsidR="00B508C0" w:rsidRPr="00B508C0" w:rsidRDefault="00B508C0" w:rsidP="00143462">
      <w:pPr>
        <w:pStyle w:val="a0"/>
        <w:numPr>
          <w:ilvl w:val="0"/>
          <w:numId w:val="12"/>
        </w:numPr>
        <w:spacing w:line="300" w:lineRule="auto"/>
        <w:rPr>
          <w:rFonts w:eastAsiaTheme="minorEastAsia"/>
          <w:lang w:eastAsia="zh-CN"/>
        </w:rPr>
      </w:pPr>
      <w:r w:rsidRPr="00B508C0">
        <w:rPr>
          <w:rFonts w:eastAsiaTheme="minorEastAsia"/>
          <w:lang w:eastAsia="zh-CN"/>
        </w:rPr>
        <w:t xml:space="preserve">SCG was deactivated </w:t>
      </w:r>
      <w:r w:rsidRPr="00B508C0">
        <w:rPr>
          <w:rFonts w:eastAsiaTheme="minorEastAsia"/>
          <w:highlight w:val="yellow"/>
          <w:lang w:eastAsia="zh-CN"/>
        </w:rPr>
        <w:t>or other cases where SCG is not available</w:t>
      </w:r>
    </w:p>
    <w:p w:rsidR="00B508C0" w:rsidRDefault="00641134" w:rsidP="00143462">
      <w:pPr>
        <w:pStyle w:val="a0"/>
        <w:spacing w:line="300" w:lineRule="auto"/>
        <w:rPr>
          <w:rFonts w:eastAsiaTheme="minorEastAsia"/>
          <w:lang w:eastAsia="zh-CN"/>
        </w:rPr>
      </w:pPr>
      <w:r>
        <w:rPr>
          <w:rFonts w:eastAsiaTheme="minorEastAsia" w:hint="eastAsia"/>
          <w:lang w:eastAsia="zh-CN"/>
        </w:rPr>
        <w:t xml:space="preserve">Currently the scenarios of T316 expiry, SCG failure and SCG was deactivated have been confirmed by RAN2. But the yellow highlighted </w:t>
      </w:r>
      <w:r>
        <w:rPr>
          <w:rFonts w:eastAsiaTheme="minorEastAsia"/>
          <w:lang w:eastAsia="zh-CN"/>
        </w:rPr>
        <w:t xml:space="preserve">part </w:t>
      </w:r>
      <w:r w:rsidR="000D4738">
        <w:rPr>
          <w:rFonts w:eastAsiaTheme="minorEastAsia" w:hint="eastAsia"/>
          <w:lang w:eastAsia="zh-CN"/>
        </w:rPr>
        <w:t xml:space="preserve">indicates that </w:t>
      </w:r>
      <w:r>
        <w:rPr>
          <w:rFonts w:eastAsiaTheme="minorEastAsia" w:hint="eastAsia"/>
          <w:lang w:eastAsia="zh-CN"/>
        </w:rPr>
        <w:t xml:space="preserve">other cases where SCG is not </w:t>
      </w:r>
      <w:r>
        <w:rPr>
          <w:rFonts w:eastAsiaTheme="minorEastAsia"/>
          <w:lang w:eastAsia="zh-CN"/>
        </w:rPr>
        <w:t>available</w:t>
      </w:r>
      <w:r w:rsidR="000D4738">
        <w:rPr>
          <w:rFonts w:eastAsiaTheme="minorEastAsia" w:hint="eastAsia"/>
          <w:lang w:eastAsia="zh-CN"/>
        </w:rPr>
        <w:t xml:space="preserve"> should also be considered for fast MCG recovery failure</w:t>
      </w:r>
      <w:r>
        <w:rPr>
          <w:rFonts w:eastAsiaTheme="minorEastAsia" w:hint="eastAsia"/>
          <w:lang w:eastAsia="zh-CN"/>
        </w:rPr>
        <w:t xml:space="preserve">. </w:t>
      </w:r>
    </w:p>
    <w:p w:rsidR="003B2BA3" w:rsidRDefault="000D4738" w:rsidP="00143462">
      <w:pPr>
        <w:pStyle w:val="a0"/>
        <w:spacing w:line="300" w:lineRule="auto"/>
        <w:rPr>
          <w:rFonts w:eastAsiaTheme="minorEastAsia"/>
          <w:lang w:eastAsia="zh-CN"/>
        </w:rPr>
      </w:pPr>
      <w:r>
        <w:rPr>
          <w:rFonts w:eastAsiaTheme="minorEastAsia" w:hint="eastAsia"/>
          <w:lang w:eastAsia="zh-CN"/>
        </w:rPr>
        <w:t xml:space="preserve">In RRC spec, the conditions of UE initiates the MCG failure information to </w:t>
      </w:r>
      <w:r>
        <w:rPr>
          <w:rFonts w:eastAsiaTheme="minorEastAsia"/>
          <w:lang w:eastAsia="zh-CN"/>
        </w:rPr>
        <w:t>report</w:t>
      </w:r>
      <w:r>
        <w:rPr>
          <w:rFonts w:eastAsiaTheme="minorEastAsia" w:hint="eastAsia"/>
          <w:lang w:eastAsia="zh-CN"/>
        </w:rPr>
        <w:t xml:space="preserve"> the MCG radio link failure are descripted as below:</w:t>
      </w:r>
    </w:p>
    <w:tbl>
      <w:tblPr>
        <w:tblStyle w:val="a7"/>
        <w:tblW w:w="0" w:type="auto"/>
        <w:tblLook w:val="04A0" w:firstRow="1" w:lastRow="0" w:firstColumn="1" w:lastColumn="0" w:noHBand="0" w:noVBand="1"/>
      </w:tblPr>
      <w:tblGrid>
        <w:gridCol w:w="9286"/>
      </w:tblGrid>
      <w:tr w:rsidR="000D4738" w:rsidTr="000D4738">
        <w:tc>
          <w:tcPr>
            <w:tcW w:w="9286" w:type="dxa"/>
          </w:tcPr>
          <w:p w:rsidR="000D4738" w:rsidRPr="00F10B4F" w:rsidRDefault="000D4738" w:rsidP="000D4738">
            <w:pPr>
              <w:pStyle w:val="4"/>
            </w:pPr>
            <w:bookmarkStart w:id="8" w:name="_Toc60776825"/>
            <w:bookmarkStart w:id="9" w:name="_Toc131064482"/>
            <w:r w:rsidRPr="00F10B4F">
              <w:t>5.3.10.3</w:t>
            </w:r>
            <w:r w:rsidRPr="00F10B4F">
              <w:tab/>
              <w:t>Detection of radio link failure</w:t>
            </w:r>
            <w:bookmarkEnd w:id="8"/>
            <w:bookmarkEnd w:id="9"/>
          </w:p>
          <w:p w:rsidR="006730A2" w:rsidRPr="006730A2" w:rsidRDefault="006730A2" w:rsidP="00143462">
            <w:pPr>
              <w:pStyle w:val="B5"/>
              <w:rPr>
                <w:i/>
                <w:lang w:eastAsia="zh-CN"/>
              </w:rPr>
            </w:pPr>
            <w:r>
              <w:rPr>
                <w:rFonts w:hint="eastAsia"/>
                <w:i/>
                <w:lang w:eastAsia="zh-CN"/>
              </w:rPr>
              <w:t>*</w:t>
            </w:r>
            <w:r>
              <w:rPr>
                <w:i/>
                <w:lang w:eastAsia="zh-CN"/>
              </w:rPr>
              <w:t>omitted</w:t>
            </w:r>
            <w:r>
              <w:rPr>
                <w:rFonts w:hint="eastAsia"/>
                <w:i/>
                <w:lang w:eastAsia="zh-CN"/>
              </w:rPr>
              <w:t>*</w:t>
            </w:r>
          </w:p>
          <w:p w:rsidR="000D4738" w:rsidRPr="00F10B4F" w:rsidRDefault="000D4738" w:rsidP="000D4738">
            <w:pPr>
              <w:pStyle w:val="B4"/>
            </w:pPr>
            <w:r w:rsidRPr="00F10B4F">
              <w:t>4&gt;</w:t>
            </w:r>
            <w:r w:rsidRPr="00F10B4F">
              <w:tab/>
              <w:t>else:</w:t>
            </w:r>
          </w:p>
          <w:p w:rsidR="000D4738" w:rsidRPr="00F10B4F" w:rsidRDefault="000D4738" w:rsidP="000D4738">
            <w:pPr>
              <w:pStyle w:val="B5"/>
            </w:pPr>
            <w:r w:rsidRPr="00F10B4F">
              <w:t>5&gt;</w:t>
            </w:r>
            <w:r w:rsidRPr="00F10B4F">
              <w:tab/>
              <w:t xml:space="preserve">store the radio link failure information in the </w:t>
            </w:r>
            <w:proofErr w:type="spellStart"/>
            <w:r w:rsidRPr="00F10B4F">
              <w:rPr>
                <w:i/>
              </w:rPr>
              <w:t>VarRLF</w:t>
            </w:r>
            <w:proofErr w:type="spellEnd"/>
            <w:r w:rsidRPr="00F10B4F">
              <w:rPr>
                <w:i/>
              </w:rPr>
              <w:t>-Report</w:t>
            </w:r>
            <w:r w:rsidRPr="00F10B4F">
              <w:t xml:space="preserve"> as described in clause 5.3.10.5;</w:t>
            </w:r>
          </w:p>
          <w:p w:rsidR="000D4738" w:rsidRPr="000D4738" w:rsidRDefault="000D4738" w:rsidP="000D4738">
            <w:pPr>
              <w:pStyle w:val="B5"/>
              <w:rPr>
                <w:highlight w:val="green"/>
              </w:rPr>
            </w:pPr>
            <w:r w:rsidRPr="000D4738">
              <w:rPr>
                <w:highlight w:val="green"/>
              </w:rPr>
              <w:t>5&gt;</w:t>
            </w:r>
            <w:r w:rsidRPr="000D4738">
              <w:rPr>
                <w:highlight w:val="green"/>
              </w:rPr>
              <w:tab/>
              <w:t>if T316 is configured; and</w:t>
            </w:r>
          </w:p>
          <w:p w:rsidR="000D4738" w:rsidRPr="000D4738" w:rsidRDefault="000D4738" w:rsidP="000D4738">
            <w:pPr>
              <w:pStyle w:val="B5"/>
              <w:rPr>
                <w:highlight w:val="green"/>
              </w:rPr>
            </w:pPr>
            <w:r w:rsidRPr="000D4738">
              <w:rPr>
                <w:highlight w:val="green"/>
              </w:rPr>
              <w:t>5&gt;</w:t>
            </w:r>
            <w:r w:rsidRPr="000D4738">
              <w:rPr>
                <w:highlight w:val="green"/>
              </w:rPr>
              <w:tab/>
              <w:t>if SCG transmission is not suspended; and</w:t>
            </w:r>
          </w:p>
          <w:p w:rsidR="000D4738" w:rsidRPr="000D4738" w:rsidRDefault="000D4738" w:rsidP="000D4738">
            <w:pPr>
              <w:pStyle w:val="B5"/>
              <w:rPr>
                <w:highlight w:val="green"/>
              </w:rPr>
            </w:pPr>
            <w:r w:rsidRPr="000D4738">
              <w:rPr>
                <w:highlight w:val="green"/>
              </w:rPr>
              <w:t>5&gt;</w:t>
            </w:r>
            <w:r w:rsidRPr="000D4738">
              <w:rPr>
                <w:highlight w:val="green"/>
              </w:rPr>
              <w:tab/>
              <w:t>if the SCG is not deactivated; and</w:t>
            </w:r>
          </w:p>
          <w:p w:rsidR="000D4738" w:rsidRPr="00F10B4F" w:rsidRDefault="000D4738" w:rsidP="000D4738">
            <w:pPr>
              <w:pStyle w:val="B5"/>
            </w:pPr>
            <w:r w:rsidRPr="000D4738">
              <w:rPr>
                <w:highlight w:val="green"/>
              </w:rPr>
              <w:t>5&gt;</w:t>
            </w:r>
            <w:r w:rsidRPr="000D4738">
              <w:rPr>
                <w:highlight w:val="green"/>
              </w:rPr>
              <w:tab/>
              <w:t xml:space="preserve">if </w:t>
            </w:r>
            <w:r w:rsidRPr="000D4738">
              <w:rPr>
                <w:highlight w:val="green"/>
                <w:lang w:eastAsia="zh-CN"/>
              </w:rPr>
              <w:t xml:space="preserve">neither </w:t>
            </w:r>
            <w:proofErr w:type="spellStart"/>
            <w:r w:rsidRPr="000D4738">
              <w:rPr>
                <w:highlight w:val="green"/>
              </w:rPr>
              <w:t>PSCell</w:t>
            </w:r>
            <w:proofErr w:type="spellEnd"/>
            <w:r w:rsidRPr="000D4738">
              <w:rPr>
                <w:highlight w:val="green"/>
              </w:rPr>
              <w:t xml:space="preserve"> change </w:t>
            </w:r>
            <w:r w:rsidRPr="000D4738">
              <w:rPr>
                <w:highlight w:val="green"/>
                <w:lang w:eastAsia="zh-CN"/>
              </w:rPr>
              <w:t xml:space="preserve">nor </w:t>
            </w:r>
            <w:proofErr w:type="spellStart"/>
            <w:r w:rsidRPr="000D4738">
              <w:rPr>
                <w:highlight w:val="green"/>
                <w:lang w:eastAsia="zh-CN"/>
              </w:rPr>
              <w:t>PSCell</w:t>
            </w:r>
            <w:proofErr w:type="spellEnd"/>
            <w:r w:rsidRPr="000D4738">
              <w:rPr>
                <w:highlight w:val="green"/>
                <w:lang w:eastAsia="zh-CN"/>
              </w:rPr>
              <w:t xml:space="preserve"> addition </w:t>
            </w:r>
            <w:r w:rsidRPr="000D4738">
              <w:rPr>
                <w:highlight w:val="green"/>
              </w:rPr>
              <w:t xml:space="preserve">is </w:t>
            </w:r>
            <w:proofErr w:type="spellStart"/>
            <w:r w:rsidRPr="000D4738">
              <w:rPr>
                <w:highlight w:val="green"/>
              </w:rPr>
              <w:t>ongoing</w:t>
            </w:r>
            <w:proofErr w:type="spellEnd"/>
            <w:r w:rsidRPr="000D4738">
              <w:rPr>
                <w:highlight w:val="green"/>
              </w:rPr>
              <w:t xml:space="preserve"> (i.e. timer T304 for the NR </w:t>
            </w:r>
            <w:proofErr w:type="spellStart"/>
            <w:r w:rsidRPr="000D4738">
              <w:rPr>
                <w:highlight w:val="green"/>
              </w:rPr>
              <w:t>PSCell</w:t>
            </w:r>
            <w:proofErr w:type="spellEnd"/>
            <w:r w:rsidRPr="000D4738">
              <w:rPr>
                <w:highlight w:val="green"/>
              </w:rPr>
              <w:t xml:space="preserve"> is not running in case of NR-DC or timer T307 of the E-UTRA </w:t>
            </w:r>
            <w:proofErr w:type="spellStart"/>
            <w:r w:rsidRPr="000D4738">
              <w:rPr>
                <w:highlight w:val="green"/>
              </w:rPr>
              <w:t>PSCell</w:t>
            </w:r>
            <w:proofErr w:type="spellEnd"/>
            <w:r w:rsidRPr="000D4738">
              <w:rPr>
                <w:highlight w:val="green"/>
              </w:rPr>
              <w:t xml:space="preserve"> is not running as specified in TS 36.331 [10], clause 5.3.10.10, in NE-DC):</w:t>
            </w:r>
          </w:p>
          <w:p w:rsidR="000D4738" w:rsidRPr="00F10B4F" w:rsidRDefault="000D4738" w:rsidP="000D4738">
            <w:pPr>
              <w:pStyle w:val="B6"/>
              <w:rPr>
                <w:lang w:val="en-GB"/>
              </w:rPr>
            </w:pPr>
            <w:r w:rsidRPr="00F10B4F">
              <w:rPr>
                <w:lang w:val="en-GB"/>
              </w:rPr>
              <w:t>6&gt;</w:t>
            </w:r>
            <w:r w:rsidRPr="00F10B4F">
              <w:rPr>
                <w:lang w:val="en-GB"/>
              </w:rPr>
              <w:tab/>
              <w:t>initiate the MCG failure information procedure as specified in 5.7.3b to report MCG radio link failure.</w:t>
            </w:r>
          </w:p>
          <w:p w:rsidR="000D4738" w:rsidRPr="00F10B4F" w:rsidRDefault="000D4738" w:rsidP="000D4738">
            <w:pPr>
              <w:pStyle w:val="B5"/>
            </w:pPr>
            <w:r w:rsidRPr="00F10B4F">
              <w:t>5&gt;</w:t>
            </w:r>
            <w:r w:rsidRPr="00F10B4F">
              <w:tab/>
              <w:t>else:</w:t>
            </w:r>
          </w:p>
          <w:p w:rsidR="000D4738" w:rsidRPr="000D4738" w:rsidRDefault="000D4738" w:rsidP="000D4738">
            <w:pPr>
              <w:pStyle w:val="B6"/>
              <w:rPr>
                <w:rFonts w:eastAsiaTheme="minorEastAsia"/>
                <w:lang w:val="en-GB" w:eastAsia="zh-CN"/>
              </w:rPr>
            </w:pPr>
            <w:r w:rsidRPr="00F10B4F">
              <w:rPr>
                <w:lang w:val="en-GB"/>
              </w:rPr>
              <w:t>6&gt;</w:t>
            </w:r>
            <w:r w:rsidRPr="00F10B4F">
              <w:rPr>
                <w:lang w:val="en-GB"/>
              </w:rPr>
              <w:tab/>
              <w:t>initiate the connection re-establishment procedure as specified in 5.3.7.</w:t>
            </w:r>
          </w:p>
        </w:tc>
      </w:tr>
    </w:tbl>
    <w:p w:rsidR="0066003E" w:rsidRDefault="000D4738" w:rsidP="00143462">
      <w:pPr>
        <w:pStyle w:val="a0"/>
        <w:spacing w:beforeLines="100" w:before="240" w:line="300" w:lineRule="auto"/>
        <w:rPr>
          <w:rFonts w:eastAsiaTheme="minorEastAsia"/>
          <w:lang w:eastAsia="zh-CN"/>
        </w:rPr>
      </w:pPr>
      <w:r>
        <w:rPr>
          <w:rFonts w:eastAsiaTheme="minorEastAsia" w:hint="eastAsia"/>
          <w:lang w:eastAsia="zh-CN"/>
        </w:rPr>
        <w:t xml:space="preserve">According to </w:t>
      </w:r>
      <w:r>
        <w:rPr>
          <w:rFonts w:eastAsiaTheme="minorEastAsia"/>
          <w:lang w:eastAsia="zh-CN"/>
        </w:rPr>
        <w:t>the</w:t>
      </w:r>
      <w:r>
        <w:rPr>
          <w:rFonts w:eastAsiaTheme="minorEastAsia" w:hint="eastAsia"/>
          <w:lang w:eastAsia="zh-CN"/>
        </w:rPr>
        <w:t xml:space="preserve"> RRC spec, </w:t>
      </w:r>
      <w:r w:rsidR="006730A2">
        <w:rPr>
          <w:rFonts w:eastAsiaTheme="minorEastAsia" w:hint="eastAsia"/>
          <w:lang w:eastAsia="zh-CN"/>
        </w:rPr>
        <w:t xml:space="preserve">it means that when </w:t>
      </w:r>
      <w:proofErr w:type="spellStart"/>
      <w:r w:rsidR="006730A2">
        <w:rPr>
          <w:rFonts w:eastAsiaTheme="minorEastAsia" w:hint="eastAsia"/>
          <w:lang w:eastAsia="zh-CN"/>
        </w:rPr>
        <w:t>PSCell</w:t>
      </w:r>
      <w:proofErr w:type="spellEnd"/>
      <w:r w:rsidR="006730A2">
        <w:rPr>
          <w:rFonts w:eastAsiaTheme="minorEastAsia" w:hint="eastAsia"/>
          <w:lang w:eastAsia="zh-CN"/>
        </w:rPr>
        <w:t xml:space="preserve"> change or </w:t>
      </w:r>
      <w:proofErr w:type="spellStart"/>
      <w:r w:rsidR="006730A2">
        <w:rPr>
          <w:rFonts w:eastAsiaTheme="minorEastAsia" w:hint="eastAsia"/>
          <w:lang w:eastAsia="zh-CN"/>
        </w:rPr>
        <w:t>PSCell</w:t>
      </w:r>
      <w:proofErr w:type="spellEnd"/>
      <w:r w:rsidR="006730A2">
        <w:rPr>
          <w:rFonts w:eastAsiaTheme="minorEastAsia" w:hint="eastAsia"/>
          <w:lang w:eastAsia="zh-CN"/>
        </w:rPr>
        <w:t xml:space="preserve"> addition is ongoing, UE also cannot initiate the MCG failure information procedure which will cause the fast MCG recovery failure. </w:t>
      </w:r>
      <w:r w:rsidR="0066003E">
        <w:rPr>
          <w:rFonts w:eastAsiaTheme="minorEastAsia" w:hint="eastAsia"/>
          <w:lang w:eastAsia="zh-CN"/>
        </w:rPr>
        <w:t xml:space="preserve">Because for </w:t>
      </w:r>
      <w:proofErr w:type="spellStart"/>
      <w:r w:rsidR="0066003E" w:rsidRPr="00CE4F5E">
        <w:rPr>
          <w:rFonts w:eastAsiaTheme="minorEastAsia"/>
          <w:lang w:eastAsia="zh-CN"/>
        </w:rPr>
        <w:t>PSCell</w:t>
      </w:r>
      <w:proofErr w:type="spellEnd"/>
      <w:r w:rsidR="0066003E" w:rsidRPr="00CE4F5E">
        <w:rPr>
          <w:rFonts w:eastAsiaTheme="minorEastAsia"/>
          <w:lang w:eastAsia="zh-CN"/>
        </w:rPr>
        <w:t xml:space="preserve"> change/addition</w:t>
      </w:r>
      <w:r w:rsidR="000E25B6">
        <w:rPr>
          <w:rFonts w:eastAsiaTheme="minorEastAsia" w:hint="eastAsia"/>
          <w:lang w:eastAsia="zh-CN"/>
        </w:rPr>
        <w:t>,</w:t>
      </w:r>
      <w:r w:rsidR="0066003E">
        <w:rPr>
          <w:rFonts w:eastAsiaTheme="minorEastAsia" w:hint="eastAsia"/>
          <w:lang w:eastAsia="zh-CN"/>
        </w:rPr>
        <w:t xml:space="preserve"> the UE may receive the </w:t>
      </w:r>
      <w:proofErr w:type="spellStart"/>
      <w:r w:rsidR="0066003E" w:rsidRPr="00E37E50">
        <w:rPr>
          <w:rFonts w:eastAsiaTheme="minorEastAsia" w:hint="eastAsia"/>
          <w:i/>
          <w:lang w:eastAsia="zh-CN"/>
        </w:rPr>
        <w:t>RRCReconfiguration</w:t>
      </w:r>
      <w:proofErr w:type="spellEnd"/>
      <w:r w:rsidR="000E25B6">
        <w:rPr>
          <w:rFonts w:eastAsiaTheme="minorEastAsia" w:hint="eastAsia"/>
          <w:lang w:eastAsia="zh-CN"/>
        </w:rPr>
        <w:t xml:space="preserve"> message and then</w:t>
      </w:r>
      <w:r w:rsidR="0066003E">
        <w:rPr>
          <w:rFonts w:eastAsiaTheme="minorEastAsia" w:hint="eastAsia"/>
          <w:lang w:eastAsia="zh-CN"/>
        </w:rPr>
        <w:t xml:space="preserve"> apply the </w:t>
      </w:r>
      <w:r w:rsidR="0066003E">
        <w:rPr>
          <w:rFonts w:eastAsiaTheme="minorEastAsia"/>
          <w:lang w:eastAsia="zh-CN"/>
        </w:rPr>
        <w:t>corresponding</w:t>
      </w:r>
      <w:r w:rsidR="0066003E">
        <w:rPr>
          <w:rFonts w:eastAsiaTheme="minorEastAsia" w:hint="eastAsia"/>
          <w:lang w:eastAsia="zh-CN"/>
        </w:rPr>
        <w:t xml:space="preserve"> action. Since the addition or change of the </w:t>
      </w:r>
      <w:proofErr w:type="spellStart"/>
      <w:r w:rsidR="0066003E">
        <w:rPr>
          <w:rFonts w:eastAsiaTheme="minorEastAsia" w:hint="eastAsia"/>
          <w:lang w:eastAsia="zh-CN"/>
        </w:rPr>
        <w:t>PSCell</w:t>
      </w:r>
      <w:proofErr w:type="spellEnd"/>
      <w:r w:rsidR="0066003E">
        <w:rPr>
          <w:rFonts w:eastAsiaTheme="minorEastAsia" w:hint="eastAsia"/>
          <w:lang w:eastAsia="zh-CN"/>
        </w:rPr>
        <w:t xml:space="preserve"> need some p</w:t>
      </w:r>
      <w:r w:rsidR="0066003E" w:rsidRPr="005F1A95">
        <w:rPr>
          <w:rFonts w:eastAsiaTheme="minorEastAsia"/>
          <w:lang w:eastAsia="zh-CN"/>
        </w:rPr>
        <w:t>rocessing delay</w:t>
      </w:r>
      <w:r w:rsidR="0066003E">
        <w:rPr>
          <w:rFonts w:eastAsiaTheme="minorEastAsia" w:hint="eastAsia"/>
          <w:lang w:eastAsia="zh-CN"/>
        </w:rPr>
        <w:t xml:space="preserve"> time, </w:t>
      </w:r>
      <w:r w:rsidR="0066003E">
        <w:rPr>
          <w:rFonts w:eastAsiaTheme="minorEastAsia"/>
          <w:lang w:eastAsia="zh-CN"/>
        </w:rPr>
        <w:t>it is</w:t>
      </w:r>
      <w:r w:rsidR="0066003E">
        <w:rPr>
          <w:rFonts w:eastAsiaTheme="minorEastAsia" w:hint="eastAsia"/>
          <w:lang w:eastAsia="zh-CN"/>
        </w:rPr>
        <w:t xml:space="preserve"> </w:t>
      </w:r>
      <w:r w:rsidR="0066003E">
        <w:rPr>
          <w:rFonts w:eastAsiaTheme="minorEastAsia"/>
          <w:lang w:eastAsia="zh-CN"/>
        </w:rPr>
        <w:t xml:space="preserve">possible </w:t>
      </w:r>
      <w:r w:rsidR="0066003E">
        <w:rPr>
          <w:rFonts w:eastAsiaTheme="minorEastAsia" w:hint="eastAsia"/>
          <w:lang w:eastAsia="zh-CN"/>
        </w:rPr>
        <w:t xml:space="preserve">that the UE needs to send the </w:t>
      </w:r>
      <w:proofErr w:type="spellStart"/>
      <w:r w:rsidR="0066003E" w:rsidRPr="00AA203B">
        <w:rPr>
          <w:rFonts w:eastAsiaTheme="minorEastAsia" w:hint="eastAsia"/>
          <w:i/>
          <w:lang w:eastAsia="zh-CN"/>
        </w:rPr>
        <w:t>MCGFailureInformation</w:t>
      </w:r>
      <w:proofErr w:type="spellEnd"/>
      <w:r w:rsidR="0066003E">
        <w:rPr>
          <w:rFonts w:eastAsiaTheme="minorEastAsia" w:hint="eastAsia"/>
          <w:lang w:eastAsia="zh-CN"/>
        </w:rPr>
        <w:t xml:space="preserve"> message but the SCG link has not been prepared completely.</w:t>
      </w:r>
      <w:r w:rsidR="0066003E">
        <w:rPr>
          <w:rFonts w:eastAsiaTheme="minorEastAsia"/>
          <w:lang w:eastAsia="zh-CN"/>
        </w:rPr>
        <w:t xml:space="preserve"> </w:t>
      </w:r>
      <w:r w:rsidR="0066003E">
        <w:rPr>
          <w:rFonts w:eastAsiaTheme="minorEastAsia" w:hint="eastAsia"/>
          <w:lang w:eastAsia="zh-CN"/>
        </w:rPr>
        <w:t xml:space="preserve">This scenario can be considered as the same type as the </w:t>
      </w:r>
      <w:r w:rsidR="0066003E">
        <w:rPr>
          <w:rFonts w:eastAsiaTheme="minorEastAsia"/>
          <w:lang w:eastAsia="zh-CN"/>
        </w:rPr>
        <w:t>“</w:t>
      </w:r>
      <w:r w:rsidR="0066003E" w:rsidRPr="00E53A84">
        <w:rPr>
          <w:rFonts w:eastAsiaTheme="minorEastAsia"/>
          <w:lang w:eastAsia="zh-CN"/>
        </w:rPr>
        <w:t>SCG deactivation before fast MCG recovery”</w:t>
      </w:r>
      <w:r w:rsidR="0066003E">
        <w:rPr>
          <w:rFonts w:eastAsiaTheme="minorEastAsia" w:hint="eastAsia"/>
          <w:lang w:eastAsia="zh-CN"/>
        </w:rPr>
        <w:t xml:space="preserve"> scenario, and it is corresponding to the case of </w:t>
      </w:r>
      <w:r w:rsidR="0066003E">
        <w:rPr>
          <w:rFonts w:eastAsiaTheme="minorEastAsia"/>
          <w:lang w:eastAsia="zh-CN"/>
        </w:rPr>
        <w:t>“</w:t>
      </w:r>
      <w:r w:rsidR="0066003E" w:rsidRPr="00441B17">
        <w:rPr>
          <w:rFonts w:eastAsiaTheme="minorEastAsia"/>
          <w:lang w:eastAsia="zh-CN"/>
        </w:rPr>
        <w:t>other cases where SCG is not available</w:t>
      </w:r>
      <w:r w:rsidR="0066003E">
        <w:rPr>
          <w:rFonts w:eastAsiaTheme="minorEastAsia"/>
          <w:lang w:eastAsia="zh-CN"/>
        </w:rPr>
        <w:t>”</w:t>
      </w:r>
      <w:r w:rsidR="0066003E">
        <w:rPr>
          <w:rFonts w:eastAsiaTheme="minorEastAsia" w:hint="eastAsia"/>
          <w:lang w:eastAsia="zh-CN"/>
        </w:rPr>
        <w:t xml:space="preserve"> in RAN3 LS.</w:t>
      </w:r>
    </w:p>
    <w:p w:rsidR="0066003E" w:rsidRDefault="0066003E" w:rsidP="00143462">
      <w:pPr>
        <w:pStyle w:val="a0"/>
        <w:spacing w:line="300" w:lineRule="auto"/>
        <w:rPr>
          <w:rFonts w:eastAsiaTheme="minorEastAsia"/>
          <w:lang w:eastAsia="zh-CN"/>
        </w:rPr>
      </w:pPr>
      <w:r>
        <w:rPr>
          <w:rFonts w:eastAsiaTheme="minorEastAsia"/>
          <w:i/>
          <w:u w:val="single"/>
          <w:lang w:eastAsia="zh-CN"/>
        </w:rPr>
        <w:t xml:space="preserve">Observation </w:t>
      </w:r>
      <w:r>
        <w:rPr>
          <w:rFonts w:eastAsiaTheme="minorEastAsia" w:hint="eastAsia"/>
          <w:i/>
          <w:u w:val="single"/>
          <w:lang w:eastAsia="zh-CN"/>
        </w:rPr>
        <w:t>1</w:t>
      </w:r>
      <w:r w:rsidRPr="000B1B2A">
        <w:rPr>
          <w:rFonts w:eastAsiaTheme="minorEastAsia"/>
          <w:i/>
          <w:u w:val="single"/>
          <w:lang w:eastAsia="zh-CN"/>
        </w:rPr>
        <w:t>: “</w:t>
      </w:r>
      <w:proofErr w:type="spellStart"/>
      <w:r w:rsidRPr="0058472B">
        <w:rPr>
          <w:rFonts w:eastAsiaTheme="minorEastAsia"/>
          <w:i/>
          <w:u w:val="single"/>
          <w:lang w:eastAsia="zh-CN"/>
        </w:rPr>
        <w:t>PSCell</w:t>
      </w:r>
      <w:proofErr w:type="spellEnd"/>
      <w:r w:rsidRPr="0058472B">
        <w:rPr>
          <w:rFonts w:eastAsiaTheme="minorEastAsia"/>
          <w:i/>
          <w:u w:val="single"/>
          <w:lang w:eastAsia="zh-CN"/>
        </w:rPr>
        <w:t xml:space="preserve"> change/addition ongoing before fast MCG recovery</w:t>
      </w:r>
      <w:r w:rsidRPr="000B1B2A">
        <w:rPr>
          <w:rFonts w:eastAsiaTheme="minorEastAsia"/>
          <w:i/>
          <w:u w:val="single"/>
          <w:lang w:eastAsia="zh-CN"/>
        </w:rPr>
        <w:t>”</w:t>
      </w:r>
      <w:r w:rsidRPr="000B1B2A">
        <w:rPr>
          <w:rFonts w:eastAsiaTheme="minorEastAsia" w:hint="eastAsia"/>
          <w:i/>
          <w:u w:val="single"/>
          <w:lang w:eastAsia="zh-CN"/>
        </w:rPr>
        <w:t xml:space="preserve"> </w:t>
      </w:r>
      <w:r>
        <w:rPr>
          <w:rFonts w:eastAsiaTheme="minorEastAsia" w:hint="eastAsia"/>
          <w:i/>
          <w:u w:val="single"/>
          <w:lang w:eastAsia="zh-CN"/>
        </w:rPr>
        <w:t xml:space="preserve">scenario </w:t>
      </w:r>
      <w:r>
        <w:rPr>
          <w:rFonts w:eastAsiaTheme="minorEastAsia"/>
          <w:i/>
          <w:u w:val="single"/>
          <w:lang w:eastAsia="zh-CN"/>
        </w:rPr>
        <w:t>is corresponding to</w:t>
      </w:r>
      <w:r>
        <w:rPr>
          <w:rFonts w:eastAsiaTheme="minorEastAsia" w:hint="eastAsia"/>
          <w:i/>
          <w:u w:val="single"/>
          <w:lang w:eastAsia="zh-CN"/>
        </w:rPr>
        <w:t xml:space="preserve"> </w:t>
      </w:r>
      <w:r w:rsidRPr="00701256">
        <w:rPr>
          <w:rFonts w:eastAsiaTheme="minorEastAsia"/>
          <w:i/>
          <w:u w:val="single"/>
          <w:lang w:eastAsia="zh-CN"/>
        </w:rPr>
        <w:t xml:space="preserve">“other cases where SCG is not available” </w:t>
      </w:r>
      <w:r w:rsidRPr="00EF3756">
        <w:rPr>
          <w:rFonts w:eastAsiaTheme="minorEastAsia"/>
          <w:i/>
          <w:u w:val="single"/>
          <w:lang w:eastAsia="zh-CN"/>
        </w:rPr>
        <w:t xml:space="preserve">cause of the fast MCG recovery failure </w:t>
      </w:r>
      <w:r w:rsidRPr="00701256">
        <w:rPr>
          <w:rFonts w:eastAsiaTheme="minorEastAsia"/>
          <w:i/>
          <w:u w:val="single"/>
          <w:lang w:eastAsia="zh-CN"/>
        </w:rPr>
        <w:t>in RAN3 LS</w:t>
      </w:r>
      <w:r w:rsidRPr="000B1B2A">
        <w:rPr>
          <w:rFonts w:eastAsiaTheme="minorEastAsia" w:hint="eastAsia"/>
          <w:i/>
          <w:u w:val="single"/>
          <w:lang w:eastAsia="zh-CN"/>
        </w:rPr>
        <w:t>.</w:t>
      </w:r>
    </w:p>
    <w:p w:rsidR="0066003E" w:rsidRDefault="0066003E" w:rsidP="00143462">
      <w:pPr>
        <w:pStyle w:val="a0"/>
        <w:spacing w:line="300" w:lineRule="auto"/>
        <w:rPr>
          <w:rFonts w:eastAsiaTheme="minorEastAsia"/>
          <w:lang w:eastAsia="zh-CN"/>
        </w:rPr>
      </w:pPr>
      <w:r>
        <w:rPr>
          <w:rFonts w:eastAsiaTheme="minorEastAsia" w:hint="eastAsia"/>
          <w:lang w:eastAsia="zh-CN"/>
        </w:rPr>
        <w:t xml:space="preserve">If the UE receives the </w:t>
      </w:r>
      <w:proofErr w:type="spellStart"/>
      <w:r w:rsidRPr="00CE4F5E">
        <w:rPr>
          <w:rFonts w:eastAsiaTheme="minorEastAsia"/>
          <w:lang w:eastAsia="zh-CN"/>
        </w:rPr>
        <w:t>PSCell</w:t>
      </w:r>
      <w:proofErr w:type="spellEnd"/>
      <w:r w:rsidRPr="00CE4F5E">
        <w:rPr>
          <w:rFonts w:eastAsiaTheme="minorEastAsia"/>
          <w:lang w:eastAsia="zh-CN"/>
        </w:rPr>
        <w:t xml:space="preserve"> change</w:t>
      </w:r>
      <w:r>
        <w:rPr>
          <w:rFonts w:eastAsiaTheme="minorEastAsia" w:hint="eastAsia"/>
          <w:lang w:eastAsia="zh-CN"/>
        </w:rPr>
        <w:t xml:space="preserve"> after T316 is running, the UE may still not receive the </w:t>
      </w:r>
      <w:r w:rsidRPr="00447D94">
        <w:rPr>
          <w:rFonts w:eastAsiaTheme="minorEastAsia"/>
          <w:lang w:eastAsia="zh-CN"/>
        </w:rPr>
        <w:t>HO command for recovery</w:t>
      </w:r>
      <w:r>
        <w:rPr>
          <w:rFonts w:eastAsiaTheme="minorEastAsia" w:hint="eastAsia"/>
          <w:lang w:eastAsia="zh-CN"/>
        </w:rPr>
        <w:t xml:space="preserve">. But in this case, the T316 will run to expire, so it is a sub-case for </w:t>
      </w:r>
      <w:r>
        <w:rPr>
          <w:rFonts w:eastAsiaTheme="minorEastAsia"/>
          <w:lang w:eastAsia="zh-CN"/>
        </w:rPr>
        <w:t>“</w:t>
      </w:r>
      <w:r>
        <w:rPr>
          <w:rFonts w:eastAsiaTheme="minorEastAsia" w:hint="eastAsia"/>
          <w:lang w:eastAsia="zh-CN"/>
        </w:rPr>
        <w:t>T316 expire</w:t>
      </w:r>
      <w:r>
        <w:rPr>
          <w:rFonts w:eastAsiaTheme="minorEastAsia"/>
          <w:lang w:eastAsia="zh-CN"/>
        </w:rPr>
        <w:t>”</w:t>
      </w:r>
      <w:r>
        <w:rPr>
          <w:rFonts w:eastAsiaTheme="minorEastAsia" w:hint="eastAsia"/>
          <w:lang w:eastAsia="zh-CN"/>
        </w:rPr>
        <w:t xml:space="preserve"> scenario.</w:t>
      </w:r>
    </w:p>
    <w:p w:rsidR="0066003E" w:rsidRDefault="0066003E" w:rsidP="00143462">
      <w:pPr>
        <w:pStyle w:val="a0"/>
        <w:spacing w:line="300" w:lineRule="auto"/>
        <w:rPr>
          <w:rFonts w:eastAsiaTheme="minorEastAsia"/>
          <w:lang w:eastAsia="zh-CN"/>
        </w:rPr>
      </w:pPr>
      <w:r>
        <w:rPr>
          <w:rFonts w:eastAsiaTheme="minorEastAsia"/>
          <w:lang w:eastAsia="zh-CN"/>
        </w:rPr>
        <w:t>S</w:t>
      </w:r>
      <w:r>
        <w:rPr>
          <w:rFonts w:eastAsiaTheme="minorEastAsia" w:hint="eastAsia"/>
          <w:lang w:eastAsia="zh-CN"/>
        </w:rPr>
        <w:t xml:space="preserve">o it is kindly to ask RAN2 to add the scenario of </w:t>
      </w:r>
      <w:proofErr w:type="spellStart"/>
      <w:r w:rsidRPr="0066003E">
        <w:rPr>
          <w:rFonts w:eastAsiaTheme="minorEastAsia"/>
          <w:lang w:eastAsia="zh-CN"/>
        </w:rPr>
        <w:t>PSCell</w:t>
      </w:r>
      <w:proofErr w:type="spellEnd"/>
      <w:r w:rsidRPr="0066003E">
        <w:rPr>
          <w:rFonts w:eastAsiaTheme="minorEastAsia"/>
          <w:lang w:eastAsia="zh-CN"/>
        </w:rPr>
        <w:t xml:space="preserve"> change /addition ongoing before fast MCG recovery</w:t>
      </w:r>
      <w:r>
        <w:rPr>
          <w:rFonts w:eastAsiaTheme="minorEastAsia"/>
          <w:lang w:eastAsia="zh-CN"/>
        </w:rPr>
        <w:t xml:space="preserve"> (when UE detects MCG failure)</w:t>
      </w:r>
      <w:r>
        <w:rPr>
          <w:rFonts w:eastAsiaTheme="minorEastAsia" w:hint="eastAsia"/>
          <w:lang w:eastAsia="zh-CN"/>
        </w:rPr>
        <w:t xml:space="preserve"> </w:t>
      </w:r>
      <w:r w:rsidRPr="0066003E">
        <w:rPr>
          <w:rFonts w:eastAsiaTheme="minorEastAsia"/>
          <w:lang w:eastAsia="zh-CN"/>
        </w:rPr>
        <w:t>to align with RAN3 LS</w:t>
      </w:r>
    </w:p>
    <w:p w:rsidR="003B2BA3" w:rsidRDefault="0066003E" w:rsidP="00143462">
      <w:pPr>
        <w:pStyle w:val="a0"/>
        <w:spacing w:line="300" w:lineRule="auto"/>
        <w:rPr>
          <w:rFonts w:eastAsiaTheme="minorEastAsia"/>
          <w:lang w:eastAsia="zh-CN"/>
        </w:rPr>
      </w:pPr>
      <w:r>
        <w:rPr>
          <w:b/>
        </w:rPr>
        <w:lastRenderedPageBreak/>
        <w:t xml:space="preserve">Proposal </w:t>
      </w:r>
      <w:r>
        <w:rPr>
          <w:rFonts w:eastAsiaTheme="minorEastAsia" w:hint="eastAsia"/>
          <w:b/>
          <w:lang w:eastAsia="zh-CN"/>
        </w:rPr>
        <w:t>1</w:t>
      </w:r>
      <w:r>
        <w:rPr>
          <w:b/>
        </w:rPr>
        <w:t xml:space="preserve">: </w:t>
      </w:r>
      <w:r>
        <w:rPr>
          <w:rFonts w:eastAsiaTheme="minorEastAsia" w:hint="eastAsia"/>
          <w:b/>
          <w:lang w:eastAsia="zh-CN"/>
        </w:rPr>
        <w:t xml:space="preserve">Add the scenario </w:t>
      </w:r>
      <w:r>
        <w:rPr>
          <w:rFonts w:eastAsiaTheme="minorEastAsia"/>
          <w:b/>
          <w:lang w:eastAsia="zh-CN"/>
        </w:rPr>
        <w:t>“</w:t>
      </w:r>
      <w:proofErr w:type="spellStart"/>
      <w:r w:rsidRPr="00BE7EA2">
        <w:rPr>
          <w:rFonts w:eastAsiaTheme="minorEastAsia"/>
          <w:b/>
          <w:lang w:eastAsia="zh-CN"/>
        </w:rPr>
        <w:t>PSCell</w:t>
      </w:r>
      <w:proofErr w:type="spellEnd"/>
      <w:r w:rsidRPr="00BE7EA2">
        <w:rPr>
          <w:rFonts w:eastAsiaTheme="minorEastAsia"/>
          <w:b/>
          <w:lang w:eastAsia="zh-CN"/>
        </w:rPr>
        <w:t xml:space="preserve"> change /addition ongoing</w:t>
      </w:r>
      <w:r>
        <w:rPr>
          <w:rFonts w:eastAsiaTheme="minorEastAsia" w:hint="eastAsia"/>
          <w:b/>
          <w:lang w:eastAsia="zh-CN"/>
        </w:rPr>
        <w:t xml:space="preserve"> before</w:t>
      </w:r>
      <w:r w:rsidRPr="00E332E7">
        <w:rPr>
          <w:rFonts w:eastAsiaTheme="minorEastAsia"/>
          <w:b/>
          <w:lang w:eastAsia="zh-CN"/>
        </w:rPr>
        <w:t xml:space="preserve"> fast MCG recovery</w:t>
      </w:r>
      <w:r>
        <w:rPr>
          <w:rFonts w:eastAsiaTheme="minorEastAsia" w:hint="eastAsia"/>
          <w:b/>
          <w:lang w:eastAsia="zh-CN"/>
        </w:rPr>
        <w:t xml:space="preserve"> (</w:t>
      </w:r>
      <w:r w:rsidRPr="00637299">
        <w:rPr>
          <w:rFonts w:eastAsiaTheme="minorEastAsia"/>
          <w:b/>
          <w:lang w:eastAsia="zh-CN"/>
        </w:rPr>
        <w:t>when UE detects MCG failure</w:t>
      </w:r>
      <w:r>
        <w:rPr>
          <w:rFonts w:eastAsiaTheme="minorEastAsia" w:hint="eastAsia"/>
          <w:b/>
          <w:lang w:eastAsia="zh-CN"/>
        </w:rPr>
        <w:t>)</w:t>
      </w:r>
      <w:r>
        <w:rPr>
          <w:rFonts w:eastAsiaTheme="minorEastAsia"/>
          <w:b/>
          <w:lang w:eastAsia="zh-CN"/>
        </w:rPr>
        <w:t>”</w:t>
      </w:r>
      <w:r>
        <w:rPr>
          <w:rFonts w:eastAsiaTheme="minorEastAsia" w:hint="eastAsia"/>
          <w:b/>
          <w:lang w:eastAsia="zh-CN"/>
        </w:rPr>
        <w:t xml:space="preserve"> to align with RAN3 LS.</w:t>
      </w:r>
    </w:p>
    <w:p w:rsidR="0066003E" w:rsidRDefault="0066003E" w:rsidP="00143462">
      <w:pPr>
        <w:pStyle w:val="a0"/>
        <w:spacing w:beforeLines="100" w:before="240"/>
        <w:rPr>
          <w:rFonts w:eastAsiaTheme="minorEastAsia"/>
          <w:lang w:eastAsia="zh-CN"/>
        </w:rPr>
      </w:pPr>
      <w:r>
        <w:rPr>
          <w:rFonts w:eastAsiaTheme="minorEastAsia" w:hint="eastAsia"/>
          <w:b/>
          <w:u w:val="single"/>
          <w:lang w:eastAsia="zh-CN"/>
        </w:rPr>
        <w:t>Scenario 2</w:t>
      </w:r>
      <w:r w:rsidRPr="00641134">
        <w:rPr>
          <w:rFonts w:eastAsiaTheme="minorEastAsia" w:hint="eastAsia"/>
          <w:b/>
          <w:u w:val="single"/>
          <w:lang w:eastAsia="zh-CN"/>
        </w:rPr>
        <w:t>:</w:t>
      </w:r>
      <w:r w:rsidRPr="00641134">
        <w:rPr>
          <w:rFonts w:eastAsiaTheme="minorEastAsia"/>
          <w:b/>
          <w:u w:val="single"/>
          <w:lang w:eastAsia="zh-CN"/>
        </w:rPr>
        <w:t xml:space="preserve"> </w:t>
      </w:r>
      <w:r>
        <w:rPr>
          <w:rFonts w:eastAsiaTheme="minorEastAsia" w:hint="eastAsia"/>
          <w:b/>
          <w:u w:val="single"/>
          <w:lang w:eastAsia="zh-CN"/>
        </w:rPr>
        <w:t>HO command</w:t>
      </w:r>
      <w:r w:rsidRPr="00EA1C68">
        <w:rPr>
          <w:rFonts w:eastAsiaTheme="minorEastAsia" w:hint="eastAsia"/>
          <w:b/>
          <w:u w:val="single"/>
          <w:lang w:eastAsia="zh-CN"/>
        </w:rPr>
        <w:t xml:space="preserve"> </w:t>
      </w:r>
      <w:r>
        <w:rPr>
          <w:rFonts w:eastAsiaTheme="minorEastAsia" w:hint="eastAsia"/>
          <w:b/>
          <w:u w:val="single"/>
          <w:lang w:eastAsia="zh-CN"/>
        </w:rPr>
        <w:t>for recovery failure after the MCG failure</w:t>
      </w:r>
    </w:p>
    <w:p w:rsidR="0066003E" w:rsidRPr="00AA203B" w:rsidRDefault="0066003E" w:rsidP="00143462">
      <w:pPr>
        <w:pStyle w:val="a0"/>
        <w:spacing w:line="300" w:lineRule="auto"/>
        <w:rPr>
          <w:rFonts w:eastAsiaTheme="minorEastAsia"/>
          <w:lang w:eastAsia="zh-CN"/>
        </w:rPr>
      </w:pPr>
      <w:r>
        <w:rPr>
          <w:rFonts w:eastAsiaTheme="minorEastAsia" w:hint="eastAsia"/>
          <w:lang w:eastAsia="zh-CN"/>
        </w:rPr>
        <w:t>In addition, t</w:t>
      </w:r>
      <w:r w:rsidRPr="00AA203B">
        <w:rPr>
          <w:rFonts w:eastAsiaTheme="minorEastAsia" w:hint="eastAsia"/>
          <w:lang w:eastAsia="zh-CN"/>
        </w:rPr>
        <w:t xml:space="preserve">he network may send a HO command after receiving the </w:t>
      </w:r>
      <w:proofErr w:type="spellStart"/>
      <w:r w:rsidRPr="00AA203B">
        <w:rPr>
          <w:rFonts w:eastAsiaTheme="minorEastAsia" w:hint="eastAsia"/>
          <w:i/>
          <w:lang w:eastAsia="zh-CN"/>
        </w:rPr>
        <w:t>MCGFailureInformation</w:t>
      </w:r>
      <w:proofErr w:type="spellEnd"/>
      <w:r>
        <w:rPr>
          <w:rFonts w:eastAsiaTheme="minorEastAsia" w:hint="eastAsia"/>
          <w:lang w:eastAsia="zh-CN"/>
        </w:rPr>
        <w:t xml:space="preserve"> message</w:t>
      </w:r>
      <w:r w:rsidRPr="00EA1C68">
        <w:t xml:space="preserve"> </w:t>
      </w:r>
      <w:r w:rsidRPr="00EA1C68">
        <w:rPr>
          <w:rFonts w:eastAsiaTheme="minorEastAsia"/>
          <w:lang w:eastAsia="zh-CN"/>
        </w:rPr>
        <w:t>for recovery</w:t>
      </w:r>
      <w:r>
        <w:rPr>
          <w:rFonts w:eastAsiaTheme="minorEastAsia" w:hint="eastAsia"/>
          <w:lang w:eastAsia="zh-CN"/>
        </w:rPr>
        <w:t>. But if the UE cannot successfully apply the</w:t>
      </w:r>
      <w:r w:rsidRPr="00AE08C3">
        <w:rPr>
          <w:rFonts w:eastAsiaTheme="minorEastAsia" w:hint="eastAsia"/>
          <w:lang w:eastAsia="zh-CN"/>
        </w:rPr>
        <w:t xml:space="preserve"> </w:t>
      </w:r>
      <w:r w:rsidRPr="00AA203B">
        <w:rPr>
          <w:rFonts w:eastAsiaTheme="minorEastAsia" w:hint="eastAsia"/>
          <w:lang w:eastAsia="zh-CN"/>
        </w:rPr>
        <w:t>received HO command</w:t>
      </w:r>
      <w:r>
        <w:rPr>
          <w:rFonts w:eastAsiaTheme="minorEastAsia" w:hint="eastAsia"/>
          <w:lang w:eastAsia="zh-CN"/>
        </w:rPr>
        <w:t>, the f</w:t>
      </w:r>
      <w:r w:rsidRPr="00AA203B">
        <w:rPr>
          <w:rFonts w:eastAsiaTheme="minorEastAsia" w:hint="eastAsia"/>
          <w:lang w:eastAsia="zh-CN"/>
        </w:rPr>
        <w:t xml:space="preserve">ast MCG recovery failure may </w:t>
      </w:r>
      <w:r>
        <w:rPr>
          <w:rFonts w:eastAsiaTheme="minorEastAsia" w:hint="eastAsia"/>
          <w:lang w:eastAsia="zh-CN"/>
        </w:rPr>
        <w:t xml:space="preserve">also </w:t>
      </w:r>
      <w:r w:rsidRPr="00AA203B">
        <w:rPr>
          <w:rFonts w:eastAsiaTheme="minorEastAsia" w:hint="eastAsia"/>
          <w:lang w:eastAsia="zh-CN"/>
        </w:rPr>
        <w:t>occur</w:t>
      </w:r>
      <w:r>
        <w:rPr>
          <w:rFonts w:eastAsiaTheme="minorEastAsia" w:hint="eastAsia"/>
          <w:lang w:eastAsia="zh-CN"/>
        </w:rPr>
        <w:t>.</w:t>
      </w:r>
      <w:r w:rsidRPr="00AA203B">
        <w:rPr>
          <w:rFonts w:eastAsiaTheme="minorEastAsia" w:hint="eastAsia"/>
          <w:lang w:eastAsia="zh-CN"/>
        </w:rPr>
        <w:t xml:space="preserve"> </w:t>
      </w:r>
      <w:r>
        <w:rPr>
          <w:rFonts w:eastAsiaTheme="minorEastAsia" w:hint="eastAsia"/>
          <w:lang w:eastAsia="zh-CN"/>
        </w:rPr>
        <w:t>S</w:t>
      </w:r>
      <w:r w:rsidRPr="00AA203B">
        <w:rPr>
          <w:rFonts w:eastAsiaTheme="minorEastAsia" w:hint="eastAsia"/>
          <w:lang w:eastAsia="zh-CN"/>
        </w:rPr>
        <w:t xml:space="preserve">ince </w:t>
      </w:r>
      <w:r>
        <w:rPr>
          <w:rFonts w:eastAsiaTheme="minorEastAsia" w:hint="eastAsia"/>
          <w:lang w:eastAsia="zh-CN"/>
        </w:rPr>
        <w:t xml:space="preserve">the UE can only store one entry of RLF report content, </w:t>
      </w:r>
      <w:r w:rsidRPr="00AA203B">
        <w:rPr>
          <w:rFonts w:eastAsiaTheme="minorEastAsia" w:hint="eastAsia"/>
          <w:lang w:eastAsia="zh-CN"/>
        </w:rPr>
        <w:t xml:space="preserve">the </w:t>
      </w:r>
      <w:r>
        <w:rPr>
          <w:rFonts w:eastAsiaTheme="minorEastAsia" w:hint="eastAsia"/>
          <w:lang w:eastAsia="zh-CN"/>
        </w:rPr>
        <w:t>HOF information</w:t>
      </w:r>
      <w:r w:rsidRPr="00AA203B">
        <w:rPr>
          <w:rFonts w:eastAsiaTheme="minorEastAsia" w:hint="eastAsia"/>
          <w:lang w:eastAsia="zh-CN"/>
        </w:rPr>
        <w:t xml:space="preserve"> will override the </w:t>
      </w:r>
      <w:r>
        <w:rPr>
          <w:rFonts w:eastAsiaTheme="minorEastAsia" w:hint="eastAsia"/>
          <w:lang w:eastAsia="zh-CN"/>
        </w:rPr>
        <w:t xml:space="preserve">previous </w:t>
      </w:r>
      <w:r w:rsidRPr="00AA203B">
        <w:rPr>
          <w:rFonts w:eastAsiaTheme="minorEastAsia" w:hint="eastAsia"/>
          <w:lang w:eastAsia="zh-CN"/>
        </w:rPr>
        <w:t xml:space="preserve">MCG </w:t>
      </w:r>
      <w:r>
        <w:rPr>
          <w:rFonts w:eastAsiaTheme="minorEastAsia" w:hint="eastAsia"/>
          <w:lang w:eastAsia="zh-CN"/>
        </w:rPr>
        <w:t>failure information</w:t>
      </w:r>
      <w:r w:rsidRPr="00AA203B">
        <w:rPr>
          <w:rFonts w:eastAsiaTheme="minorEastAsia" w:hint="eastAsia"/>
          <w:lang w:eastAsia="zh-CN"/>
        </w:rPr>
        <w:t xml:space="preserve">. </w:t>
      </w:r>
      <w:r>
        <w:rPr>
          <w:rFonts w:eastAsiaTheme="minorEastAsia" w:hint="eastAsia"/>
          <w:lang w:eastAsia="zh-CN"/>
        </w:rPr>
        <w:t xml:space="preserve">To </w:t>
      </w:r>
      <w:r w:rsidRPr="007C7D63">
        <w:rPr>
          <w:rFonts w:eastAsiaTheme="minorEastAsia"/>
          <w:lang w:eastAsia="zh-CN"/>
        </w:rPr>
        <w:t xml:space="preserve">keep </w:t>
      </w:r>
      <w:r>
        <w:rPr>
          <w:rFonts w:eastAsiaTheme="minorEastAsia" w:hint="eastAsia"/>
          <w:lang w:eastAsia="zh-CN"/>
        </w:rPr>
        <w:t xml:space="preserve">the information </w:t>
      </w:r>
      <w:r w:rsidRPr="0014615D">
        <w:rPr>
          <w:rFonts w:eastAsiaTheme="minorEastAsia"/>
          <w:lang w:eastAsia="zh-CN"/>
        </w:rPr>
        <w:t>integrity</w:t>
      </w:r>
      <w:r w:rsidRPr="0014615D">
        <w:rPr>
          <w:rFonts w:eastAsiaTheme="minorEastAsia" w:hint="eastAsia"/>
          <w:lang w:eastAsia="zh-CN"/>
        </w:rPr>
        <w:t xml:space="preserve"> </w:t>
      </w:r>
      <w:r>
        <w:rPr>
          <w:rFonts w:eastAsiaTheme="minorEastAsia" w:hint="eastAsia"/>
          <w:lang w:eastAsia="zh-CN"/>
        </w:rPr>
        <w:t xml:space="preserve">for network side </w:t>
      </w:r>
      <w:r>
        <w:rPr>
          <w:rFonts w:eastAsiaTheme="minorEastAsia"/>
          <w:lang w:eastAsia="zh-CN"/>
        </w:rPr>
        <w:t>analy</w:t>
      </w:r>
      <w:r>
        <w:rPr>
          <w:rFonts w:eastAsiaTheme="minorEastAsia" w:hint="eastAsia"/>
          <w:lang w:eastAsia="zh-CN"/>
        </w:rPr>
        <w:t>sis, the c</w:t>
      </w:r>
      <w:r w:rsidRPr="00486F34">
        <w:rPr>
          <w:rFonts w:eastAsiaTheme="minorEastAsia"/>
          <w:lang w:eastAsia="zh-CN"/>
        </w:rPr>
        <w:t xml:space="preserve">onsecutive </w:t>
      </w:r>
      <w:r w:rsidRPr="00AA203B">
        <w:rPr>
          <w:rFonts w:eastAsiaTheme="minorEastAsia"/>
          <w:lang w:eastAsia="zh-CN"/>
        </w:rPr>
        <w:t>failures</w:t>
      </w:r>
      <w:r w:rsidRPr="00AA203B">
        <w:rPr>
          <w:rFonts w:eastAsiaTheme="minorEastAsia" w:hint="eastAsia"/>
          <w:lang w:eastAsia="zh-CN"/>
        </w:rPr>
        <w:t xml:space="preserve"> </w:t>
      </w:r>
      <w:r>
        <w:rPr>
          <w:rFonts w:eastAsiaTheme="minorEastAsia" w:hint="eastAsia"/>
          <w:lang w:eastAsia="zh-CN"/>
        </w:rPr>
        <w:t>are necessary to</w:t>
      </w:r>
      <w:r w:rsidRPr="00AA203B">
        <w:rPr>
          <w:rFonts w:eastAsiaTheme="minorEastAsia" w:hint="eastAsia"/>
          <w:lang w:eastAsia="zh-CN"/>
        </w:rPr>
        <w:t xml:space="preserve"> be recorded by </w:t>
      </w:r>
      <w:r>
        <w:rPr>
          <w:rFonts w:eastAsiaTheme="minorEastAsia" w:hint="eastAsia"/>
          <w:lang w:eastAsia="zh-CN"/>
        </w:rPr>
        <w:t xml:space="preserve">the </w:t>
      </w:r>
      <w:r w:rsidRPr="00AA203B">
        <w:rPr>
          <w:rFonts w:eastAsiaTheme="minorEastAsia" w:hint="eastAsia"/>
          <w:lang w:eastAsia="zh-CN"/>
        </w:rPr>
        <w:t>UE</w:t>
      </w:r>
      <w:r>
        <w:rPr>
          <w:rFonts w:eastAsiaTheme="minorEastAsia" w:hint="eastAsia"/>
          <w:lang w:eastAsia="zh-CN"/>
        </w:rPr>
        <w:t xml:space="preserve"> for the MRO usage</w:t>
      </w:r>
      <w:r w:rsidRPr="00AA203B">
        <w:rPr>
          <w:rFonts w:eastAsiaTheme="minorEastAsia" w:hint="eastAsia"/>
          <w:lang w:eastAsia="zh-CN"/>
        </w:rPr>
        <w:t>.</w:t>
      </w:r>
      <w:r>
        <w:rPr>
          <w:rFonts w:eastAsiaTheme="minorEastAsia" w:hint="eastAsia"/>
          <w:lang w:eastAsia="zh-CN"/>
        </w:rPr>
        <w:t xml:space="preserve"> </w:t>
      </w:r>
    </w:p>
    <w:p w:rsidR="003B2BA3" w:rsidRDefault="0066003E" w:rsidP="00143462">
      <w:pPr>
        <w:pStyle w:val="a0"/>
        <w:spacing w:line="300" w:lineRule="auto"/>
        <w:rPr>
          <w:rFonts w:eastAsiaTheme="minorEastAsia"/>
          <w:lang w:eastAsia="zh-CN"/>
        </w:rPr>
      </w:pPr>
      <w:r>
        <w:rPr>
          <w:b/>
        </w:rPr>
        <w:t xml:space="preserve">Proposal </w:t>
      </w:r>
      <w:r w:rsidR="00B302E4">
        <w:rPr>
          <w:rFonts w:eastAsiaTheme="minorEastAsia" w:hint="eastAsia"/>
          <w:b/>
          <w:lang w:eastAsia="zh-CN"/>
        </w:rPr>
        <w:t>2</w:t>
      </w:r>
      <w:r>
        <w:rPr>
          <w:b/>
        </w:rPr>
        <w:t xml:space="preserve">: </w:t>
      </w:r>
      <w:r>
        <w:rPr>
          <w:rFonts w:eastAsiaTheme="minorEastAsia" w:hint="eastAsia"/>
          <w:b/>
          <w:lang w:eastAsia="zh-CN"/>
        </w:rPr>
        <w:t xml:space="preserve">Add the </w:t>
      </w:r>
      <w:r w:rsidRPr="00486F34">
        <w:rPr>
          <w:rFonts w:eastAsiaTheme="minorEastAsia"/>
          <w:b/>
          <w:lang w:eastAsia="zh-CN"/>
        </w:rPr>
        <w:t xml:space="preserve">consecutive </w:t>
      </w:r>
      <w:r>
        <w:rPr>
          <w:rFonts w:eastAsiaTheme="minorEastAsia" w:hint="eastAsia"/>
          <w:b/>
          <w:lang w:eastAsia="zh-CN"/>
        </w:rPr>
        <w:t xml:space="preserve">failure scenario of </w:t>
      </w:r>
      <w:r>
        <w:rPr>
          <w:rFonts w:eastAsiaTheme="minorEastAsia"/>
          <w:b/>
          <w:lang w:eastAsia="zh-CN"/>
        </w:rPr>
        <w:t>“</w:t>
      </w:r>
      <w:r w:rsidRPr="00D267D4">
        <w:rPr>
          <w:rFonts w:eastAsiaTheme="minorEastAsia"/>
          <w:b/>
          <w:lang w:eastAsia="zh-CN"/>
        </w:rPr>
        <w:t>HO command for recovery failure after MCG RLF</w:t>
      </w:r>
      <w:r>
        <w:rPr>
          <w:rFonts w:eastAsiaTheme="minorEastAsia"/>
          <w:b/>
          <w:lang w:eastAsia="zh-CN"/>
        </w:rPr>
        <w:t>”</w:t>
      </w:r>
      <w:r>
        <w:rPr>
          <w:rFonts w:eastAsiaTheme="minorEastAsia" w:hint="eastAsia"/>
          <w:b/>
          <w:lang w:eastAsia="zh-CN"/>
        </w:rPr>
        <w:t>.</w:t>
      </w:r>
    </w:p>
    <w:p w:rsidR="00F87F41" w:rsidRPr="005A7304" w:rsidRDefault="00D57FD8" w:rsidP="00143462">
      <w:pPr>
        <w:pStyle w:val="20"/>
        <w:tabs>
          <w:tab w:val="clear" w:pos="-806"/>
          <w:tab w:val="left" w:pos="-1374"/>
        </w:tabs>
        <w:spacing w:before="480" w:line="276" w:lineRule="auto"/>
        <w:ind w:left="0" w:firstLine="0"/>
        <w:rPr>
          <w:rFonts w:eastAsiaTheme="minorEastAsia"/>
          <w:bCs w:val="0"/>
          <w:sz w:val="21"/>
        </w:rPr>
      </w:pPr>
      <w:r w:rsidRPr="005A7304">
        <w:rPr>
          <w:rFonts w:eastAsiaTheme="minorEastAsia" w:hint="eastAsia"/>
          <w:bCs w:val="0"/>
          <w:sz w:val="21"/>
        </w:rPr>
        <w:t>Detailed reported content for fast MCG recovery MRO</w:t>
      </w:r>
    </w:p>
    <w:p w:rsidR="004458E5" w:rsidRDefault="004458E5" w:rsidP="00143462">
      <w:pPr>
        <w:pStyle w:val="a0"/>
        <w:spacing w:line="300" w:lineRule="auto"/>
        <w:rPr>
          <w:rFonts w:eastAsiaTheme="minorEastAsia"/>
          <w:lang w:eastAsia="zh-CN"/>
        </w:rPr>
      </w:pPr>
      <w:r>
        <w:rPr>
          <w:rFonts w:eastAsiaTheme="minorEastAsia"/>
          <w:lang w:eastAsia="zh-CN"/>
        </w:rPr>
        <w:t>A</w:t>
      </w:r>
      <w:r>
        <w:rPr>
          <w:rFonts w:eastAsiaTheme="minorEastAsia" w:hint="eastAsia"/>
          <w:lang w:eastAsia="zh-CN"/>
        </w:rPr>
        <w:t xml:space="preserve">ccording to the previous agreements, we have already agreed to </w:t>
      </w:r>
      <w:r>
        <w:rPr>
          <w:rFonts w:eastAsiaTheme="minorEastAsia"/>
          <w:lang w:eastAsia="zh-CN"/>
        </w:rPr>
        <w:t>introduce</w:t>
      </w:r>
      <w:r>
        <w:rPr>
          <w:rFonts w:eastAsiaTheme="minorEastAsia" w:hint="eastAsia"/>
          <w:lang w:eastAsia="zh-CN"/>
        </w:rPr>
        <w:t xml:space="preserve"> the following information into the content of RLF for fast MCG recovery MRO.</w:t>
      </w:r>
    </w:p>
    <w:tbl>
      <w:tblPr>
        <w:tblStyle w:val="a7"/>
        <w:tblW w:w="0" w:type="auto"/>
        <w:tblLook w:val="04A0" w:firstRow="1" w:lastRow="0" w:firstColumn="1" w:lastColumn="0" w:noHBand="0" w:noVBand="1"/>
      </w:tblPr>
      <w:tblGrid>
        <w:gridCol w:w="9286"/>
      </w:tblGrid>
      <w:tr w:rsidR="004458E5" w:rsidTr="004458E5">
        <w:tc>
          <w:tcPr>
            <w:tcW w:w="9286" w:type="dxa"/>
          </w:tcPr>
          <w:p w:rsidR="004458E5" w:rsidRPr="004458E5" w:rsidRDefault="004458E5" w:rsidP="00143462">
            <w:pPr>
              <w:spacing w:line="300" w:lineRule="auto"/>
              <w:rPr>
                <w:rFonts w:eastAsiaTheme="minorEastAsia" w:cs="Arial"/>
                <w:b/>
                <w:szCs w:val="20"/>
                <w:lang w:eastAsia="zh-CN"/>
              </w:rPr>
            </w:pPr>
            <w:r w:rsidRPr="004458E5">
              <w:rPr>
                <w:rFonts w:eastAsiaTheme="minorEastAsia" w:cs="Arial"/>
                <w:b/>
                <w:szCs w:val="20"/>
                <w:lang w:eastAsia="zh-CN"/>
              </w:rPr>
              <w:t>In the scope of MRO for the fast MCG recovery, RAN3 has agreed that it is beneficial if the UE reports at least:</w:t>
            </w:r>
          </w:p>
          <w:p w:rsidR="004458E5" w:rsidRPr="004458E5" w:rsidRDefault="00907D1B" w:rsidP="00143462">
            <w:pPr>
              <w:spacing w:line="300" w:lineRule="auto"/>
              <w:rPr>
                <w:rFonts w:eastAsiaTheme="minorEastAsia" w:cs="Arial"/>
                <w:b/>
                <w:szCs w:val="20"/>
                <w:lang w:eastAsia="zh-CN"/>
              </w:rPr>
            </w:pPr>
            <w:r>
              <w:rPr>
                <w:rFonts w:eastAsiaTheme="minorEastAsia" w:cs="Arial" w:hint="eastAsia"/>
                <w:b/>
                <w:szCs w:val="20"/>
                <w:lang w:eastAsia="zh-CN"/>
              </w:rPr>
              <w:tab/>
            </w:r>
            <w:r>
              <w:rPr>
                <w:rFonts w:eastAsiaTheme="minorEastAsia" w:cs="Arial"/>
                <w:b/>
                <w:szCs w:val="20"/>
                <w:lang w:eastAsia="zh-CN"/>
              </w:rPr>
              <w:t>-</w:t>
            </w:r>
            <w:r>
              <w:rPr>
                <w:rFonts w:eastAsiaTheme="minorEastAsia" w:cs="Arial" w:hint="eastAsia"/>
                <w:b/>
                <w:szCs w:val="20"/>
                <w:lang w:eastAsia="zh-CN"/>
              </w:rPr>
              <w:t xml:space="preserve"> </w:t>
            </w:r>
            <w:proofErr w:type="spellStart"/>
            <w:r w:rsidR="004458E5" w:rsidRPr="004458E5">
              <w:rPr>
                <w:rFonts w:eastAsiaTheme="minorEastAsia" w:cs="Arial"/>
                <w:b/>
                <w:szCs w:val="20"/>
                <w:lang w:eastAsia="zh-CN"/>
              </w:rPr>
              <w:t>PSCell</w:t>
            </w:r>
            <w:proofErr w:type="spellEnd"/>
            <w:r w:rsidR="004458E5" w:rsidRPr="004458E5">
              <w:rPr>
                <w:rFonts w:eastAsiaTheme="minorEastAsia" w:cs="Arial"/>
                <w:b/>
                <w:szCs w:val="20"/>
                <w:lang w:eastAsia="zh-CN"/>
              </w:rPr>
              <w:t xml:space="preserve"> where SCG failure happened, and</w:t>
            </w:r>
          </w:p>
          <w:p w:rsidR="004458E5" w:rsidRPr="004458E5" w:rsidRDefault="00907D1B" w:rsidP="00143462">
            <w:pPr>
              <w:spacing w:line="300" w:lineRule="auto"/>
              <w:rPr>
                <w:rFonts w:eastAsiaTheme="minorEastAsia" w:cs="Arial"/>
                <w:b/>
                <w:szCs w:val="20"/>
                <w:lang w:eastAsia="zh-CN"/>
              </w:rPr>
            </w:pPr>
            <w:r>
              <w:rPr>
                <w:rFonts w:eastAsiaTheme="minorEastAsia" w:cs="Arial" w:hint="eastAsia"/>
                <w:b/>
                <w:szCs w:val="20"/>
                <w:lang w:eastAsia="zh-CN"/>
              </w:rPr>
              <w:tab/>
            </w:r>
            <w:r>
              <w:rPr>
                <w:rFonts w:eastAsiaTheme="minorEastAsia" w:cs="Arial"/>
                <w:b/>
                <w:szCs w:val="20"/>
                <w:lang w:eastAsia="zh-CN"/>
              </w:rPr>
              <w:t>-</w:t>
            </w:r>
            <w:r>
              <w:rPr>
                <w:rFonts w:eastAsiaTheme="minorEastAsia" w:cs="Arial" w:hint="eastAsia"/>
                <w:b/>
                <w:szCs w:val="20"/>
                <w:lang w:eastAsia="zh-CN"/>
              </w:rPr>
              <w:t xml:space="preserve"> </w:t>
            </w:r>
            <w:r w:rsidR="004458E5" w:rsidRPr="004458E5">
              <w:rPr>
                <w:rFonts w:eastAsiaTheme="minorEastAsia" w:cs="Arial"/>
                <w:b/>
                <w:szCs w:val="20"/>
                <w:lang w:eastAsia="zh-CN"/>
              </w:rPr>
              <w:t>the cause of the fast MCG recovery failure containing at least:</w:t>
            </w:r>
          </w:p>
          <w:p w:rsidR="004458E5" w:rsidRPr="004458E5" w:rsidRDefault="00907D1B" w:rsidP="00143462">
            <w:pPr>
              <w:spacing w:line="300" w:lineRule="auto"/>
              <w:rPr>
                <w:rFonts w:eastAsiaTheme="minorEastAsia" w:cs="Arial"/>
                <w:b/>
                <w:szCs w:val="20"/>
                <w:lang w:eastAsia="zh-CN"/>
              </w:rPr>
            </w:pPr>
            <w:r>
              <w:rPr>
                <w:rFonts w:eastAsiaTheme="minorEastAsia" w:cs="Arial" w:hint="eastAsia"/>
                <w:b/>
                <w:szCs w:val="20"/>
                <w:lang w:eastAsia="zh-CN"/>
              </w:rPr>
              <w:tab/>
            </w:r>
            <w:r>
              <w:rPr>
                <w:rFonts w:eastAsiaTheme="minorEastAsia" w:cs="Arial"/>
                <w:b/>
                <w:szCs w:val="20"/>
                <w:lang w:eastAsia="zh-CN"/>
              </w:rPr>
              <w:t>o</w:t>
            </w:r>
            <w:r>
              <w:rPr>
                <w:rFonts w:eastAsiaTheme="minorEastAsia" w:cs="Arial" w:hint="eastAsia"/>
                <w:b/>
                <w:szCs w:val="20"/>
                <w:lang w:eastAsia="zh-CN"/>
              </w:rPr>
              <w:tab/>
              <w:t xml:space="preserve"> </w:t>
            </w:r>
            <w:r w:rsidR="004458E5" w:rsidRPr="004458E5">
              <w:rPr>
                <w:rFonts w:eastAsiaTheme="minorEastAsia" w:cs="Arial"/>
                <w:b/>
                <w:szCs w:val="20"/>
                <w:lang w:eastAsia="zh-CN"/>
              </w:rPr>
              <w:t xml:space="preserve">T316 expiry, </w:t>
            </w:r>
          </w:p>
          <w:p w:rsidR="004458E5" w:rsidRPr="004458E5" w:rsidRDefault="00907D1B" w:rsidP="00143462">
            <w:pPr>
              <w:spacing w:line="300" w:lineRule="auto"/>
              <w:rPr>
                <w:rFonts w:eastAsiaTheme="minorEastAsia" w:cs="Arial"/>
                <w:b/>
                <w:szCs w:val="20"/>
                <w:lang w:eastAsia="zh-CN"/>
              </w:rPr>
            </w:pPr>
            <w:r>
              <w:rPr>
                <w:rFonts w:eastAsiaTheme="minorEastAsia" w:cs="Arial" w:hint="eastAsia"/>
                <w:b/>
                <w:szCs w:val="20"/>
                <w:lang w:eastAsia="zh-CN"/>
              </w:rPr>
              <w:tab/>
            </w:r>
            <w:r>
              <w:rPr>
                <w:rFonts w:eastAsiaTheme="minorEastAsia" w:cs="Arial"/>
                <w:b/>
                <w:szCs w:val="20"/>
                <w:lang w:eastAsia="zh-CN"/>
              </w:rPr>
              <w:t>o</w:t>
            </w:r>
            <w:r>
              <w:rPr>
                <w:rFonts w:eastAsiaTheme="minorEastAsia" w:cs="Arial"/>
                <w:b/>
                <w:szCs w:val="20"/>
                <w:lang w:eastAsia="zh-CN"/>
              </w:rPr>
              <w:tab/>
            </w:r>
            <w:r w:rsidR="004458E5" w:rsidRPr="004458E5">
              <w:rPr>
                <w:rFonts w:eastAsiaTheme="minorEastAsia" w:cs="Arial"/>
                <w:b/>
                <w:szCs w:val="20"/>
                <w:lang w:eastAsia="zh-CN"/>
              </w:rPr>
              <w:t>SCG failure, and</w:t>
            </w:r>
          </w:p>
          <w:p w:rsidR="004458E5" w:rsidRPr="004458E5" w:rsidRDefault="00907D1B" w:rsidP="00143462">
            <w:pPr>
              <w:spacing w:line="300" w:lineRule="auto"/>
              <w:rPr>
                <w:rFonts w:eastAsiaTheme="minorEastAsia" w:cs="Arial"/>
                <w:b/>
                <w:szCs w:val="20"/>
                <w:lang w:eastAsia="zh-CN"/>
              </w:rPr>
            </w:pPr>
            <w:r>
              <w:rPr>
                <w:rFonts w:eastAsiaTheme="minorEastAsia" w:cs="Arial" w:hint="eastAsia"/>
                <w:b/>
                <w:szCs w:val="20"/>
                <w:lang w:eastAsia="zh-CN"/>
              </w:rPr>
              <w:tab/>
            </w:r>
            <w:r>
              <w:rPr>
                <w:rFonts w:eastAsiaTheme="minorEastAsia" w:cs="Arial"/>
                <w:b/>
                <w:szCs w:val="20"/>
                <w:lang w:eastAsia="zh-CN"/>
              </w:rPr>
              <w:t>o</w:t>
            </w:r>
            <w:r>
              <w:rPr>
                <w:rFonts w:eastAsiaTheme="minorEastAsia" w:cs="Arial"/>
                <w:b/>
                <w:szCs w:val="20"/>
                <w:lang w:eastAsia="zh-CN"/>
              </w:rPr>
              <w:tab/>
            </w:r>
            <w:r w:rsidR="004458E5" w:rsidRPr="004458E5">
              <w:rPr>
                <w:rFonts w:eastAsiaTheme="minorEastAsia" w:cs="Arial"/>
                <w:b/>
                <w:szCs w:val="20"/>
                <w:lang w:eastAsia="zh-CN"/>
              </w:rPr>
              <w:t>SCG was deactivated or other cases where SCG is not available</w:t>
            </w:r>
          </w:p>
          <w:p w:rsidR="004458E5" w:rsidRDefault="00907D1B" w:rsidP="00143462">
            <w:pPr>
              <w:spacing w:line="300" w:lineRule="auto"/>
              <w:rPr>
                <w:rFonts w:eastAsiaTheme="minorEastAsia" w:cs="Arial"/>
                <w:b/>
                <w:szCs w:val="20"/>
                <w:lang w:eastAsia="zh-CN"/>
              </w:rPr>
            </w:pPr>
            <w:r>
              <w:rPr>
                <w:rFonts w:eastAsiaTheme="minorEastAsia" w:cs="Arial" w:hint="eastAsia"/>
                <w:b/>
                <w:szCs w:val="20"/>
                <w:lang w:eastAsia="zh-CN"/>
              </w:rPr>
              <w:tab/>
            </w:r>
            <w:r>
              <w:rPr>
                <w:rFonts w:eastAsiaTheme="minorEastAsia" w:cs="Arial"/>
                <w:b/>
                <w:szCs w:val="20"/>
                <w:lang w:eastAsia="zh-CN"/>
              </w:rPr>
              <w:t>-</w:t>
            </w:r>
            <w:r>
              <w:rPr>
                <w:rFonts w:eastAsiaTheme="minorEastAsia" w:cs="Arial" w:hint="eastAsia"/>
                <w:b/>
                <w:szCs w:val="20"/>
                <w:lang w:eastAsia="zh-CN"/>
              </w:rPr>
              <w:t xml:space="preserve"> </w:t>
            </w:r>
            <w:r w:rsidR="004458E5" w:rsidRPr="004458E5">
              <w:rPr>
                <w:rFonts w:eastAsiaTheme="minorEastAsia" w:cs="Arial"/>
                <w:b/>
                <w:szCs w:val="20"/>
                <w:lang w:eastAsia="zh-CN"/>
              </w:rPr>
              <w:t xml:space="preserve">SCG failure type (at least t310-Expiry, </w:t>
            </w:r>
            <w:proofErr w:type="spellStart"/>
            <w:r w:rsidR="004458E5" w:rsidRPr="004458E5">
              <w:rPr>
                <w:rFonts w:eastAsiaTheme="minorEastAsia" w:cs="Arial"/>
                <w:b/>
                <w:szCs w:val="20"/>
                <w:lang w:eastAsia="zh-CN"/>
              </w:rPr>
              <w:t>randomAccessProblem</w:t>
            </w:r>
            <w:proofErr w:type="spellEnd"/>
            <w:r w:rsidR="004458E5" w:rsidRPr="004458E5">
              <w:rPr>
                <w:rFonts w:eastAsiaTheme="minorEastAsia" w:cs="Arial"/>
                <w:b/>
                <w:szCs w:val="20"/>
                <w:lang w:eastAsia="zh-CN"/>
              </w:rPr>
              <w:t xml:space="preserve">, </w:t>
            </w:r>
            <w:proofErr w:type="spellStart"/>
            <w:r w:rsidR="004458E5" w:rsidRPr="004458E5">
              <w:rPr>
                <w:rFonts w:eastAsiaTheme="minorEastAsia" w:cs="Arial"/>
                <w:b/>
                <w:szCs w:val="20"/>
                <w:lang w:eastAsia="zh-CN"/>
              </w:rPr>
              <w:t>rlc-MaxNumRetx</w:t>
            </w:r>
            <w:proofErr w:type="spellEnd"/>
            <w:r w:rsidR="004458E5" w:rsidRPr="004458E5">
              <w:rPr>
                <w:rFonts w:eastAsiaTheme="minorEastAsia" w:cs="Arial"/>
                <w:b/>
                <w:szCs w:val="20"/>
                <w:lang w:eastAsia="zh-CN"/>
              </w:rPr>
              <w:t>) if the cause of the fa</w:t>
            </w:r>
            <w:r w:rsidR="004458E5">
              <w:rPr>
                <w:rFonts w:eastAsiaTheme="minorEastAsia" w:cs="Arial"/>
                <w:b/>
                <w:szCs w:val="20"/>
                <w:lang w:eastAsia="zh-CN"/>
              </w:rPr>
              <w:t xml:space="preserve">st MCG recovery is SCG failure </w:t>
            </w:r>
          </w:p>
          <w:p w:rsidR="004458E5" w:rsidRDefault="004458E5" w:rsidP="00143462">
            <w:pPr>
              <w:spacing w:line="300" w:lineRule="auto"/>
              <w:rPr>
                <w:rFonts w:eastAsiaTheme="minorEastAsia" w:cs="Arial"/>
                <w:b/>
                <w:szCs w:val="20"/>
                <w:lang w:eastAsia="zh-CN"/>
              </w:rPr>
            </w:pPr>
          </w:p>
          <w:p w:rsidR="004458E5" w:rsidRPr="004458E5" w:rsidRDefault="004458E5" w:rsidP="00143462">
            <w:pPr>
              <w:spacing w:line="300" w:lineRule="auto"/>
              <w:rPr>
                <w:rFonts w:eastAsiaTheme="minorEastAsia" w:cs="Arial"/>
                <w:b/>
                <w:szCs w:val="20"/>
                <w:lang w:eastAsia="zh-CN"/>
              </w:rPr>
            </w:pPr>
            <w:r w:rsidRPr="004458E5">
              <w:rPr>
                <w:rFonts w:eastAsiaTheme="minorEastAsia"/>
                <w:b/>
                <w:lang w:eastAsia="zh-CN"/>
              </w:rPr>
              <w:t xml:space="preserve">UE reports the elapsed T316 between the transmission of </w:t>
            </w:r>
            <w:proofErr w:type="spellStart"/>
            <w:r w:rsidRPr="004458E5">
              <w:rPr>
                <w:rFonts w:eastAsiaTheme="minorEastAsia"/>
                <w:b/>
                <w:lang w:eastAsia="zh-CN"/>
              </w:rPr>
              <w:t>MCGFailureInformation</w:t>
            </w:r>
            <w:proofErr w:type="spellEnd"/>
            <w:r w:rsidRPr="004458E5">
              <w:rPr>
                <w:rFonts w:eastAsiaTheme="minorEastAsia"/>
                <w:b/>
                <w:lang w:eastAsia="zh-CN"/>
              </w:rPr>
              <w:t xml:space="preserve"> and receiving RRC reconfiguration or RRC release message.</w:t>
            </w:r>
          </w:p>
        </w:tc>
      </w:tr>
    </w:tbl>
    <w:p w:rsidR="00907D1B" w:rsidRDefault="00907D1B" w:rsidP="00143462">
      <w:pPr>
        <w:pStyle w:val="a0"/>
        <w:spacing w:line="300" w:lineRule="auto"/>
        <w:rPr>
          <w:rFonts w:eastAsiaTheme="minorEastAsia"/>
          <w:lang w:eastAsia="zh-CN"/>
        </w:rPr>
      </w:pPr>
    </w:p>
    <w:p w:rsidR="004458E5" w:rsidRDefault="004458E5" w:rsidP="00143462">
      <w:pPr>
        <w:pStyle w:val="a0"/>
        <w:spacing w:line="300" w:lineRule="auto"/>
        <w:rPr>
          <w:rFonts w:eastAsiaTheme="minorEastAsia"/>
          <w:lang w:eastAsia="zh-CN"/>
        </w:rPr>
      </w:pPr>
      <w:r>
        <w:rPr>
          <w:rFonts w:eastAsiaTheme="minorEastAsia" w:hint="eastAsia"/>
          <w:lang w:eastAsia="zh-CN"/>
        </w:rPr>
        <w:t>In current Running CR, it is desc</w:t>
      </w:r>
      <w:r w:rsidR="00A42BF3">
        <w:rPr>
          <w:rFonts w:eastAsiaTheme="minorEastAsia" w:hint="eastAsia"/>
          <w:lang w:eastAsia="zh-CN"/>
        </w:rPr>
        <w:t xml:space="preserve">ripted that if SCG was failed </w:t>
      </w:r>
      <w:r w:rsidR="00A42BF3" w:rsidRPr="00A42BF3">
        <w:rPr>
          <w:rFonts w:eastAsiaTheme="minorEastAsia" w:hint="eastAsia"/>
          <w:highlight w:val="yellow"/>
          <w:lang w:eastAsia="zh-CN"/>
        </w:rPr>
        <w:t xml:space="preserve">while the timer T316 was running or before transmitting </w:t>
      </w:r>
      <w:proofErr w:type="spellStart"/>
      <w:r w:rsidR="00A42BF3" w:rsidRPr="00A42BF3">
        <w:rPr>
          <w:rFonts w:eastAsiaTheme="minorEastAsia" w:hint="eastAsia"/>
          <w:i/>
          <w:highlight w:val="yellow"/>
          <w:lang w:eastAsia="zh-CN"/>
        </w:rPr>
        <w:t>MCGFailureInformation</w:t>
      </w:r>
      <w:proofErr w:type="spellEnd"/>
      <w:r w:rsidR="00A42BF3">
        <w:rPr>
          <w:rFonts w:eastAsiaTheme="minorEastAsia" w:hint="eastAsia"/>
          <w:lang w:eastAsia="zh-CN"/>
        </w:rPr>
        <w:t xml:space="preserve">, UE will record the </w:t>
      </w:r>
      <w:proofErr w:type="spellStart"/>
      <w:r w:rsidR="00A42BF3">
        <w:rPr>
          <w:rFonts w:eastAsiaTheme="minorEastAsia" w:hint="eastAsia"/>
          <w:lang w:eastAsia="zh-CN"/>
        </w:rPr>
        <w:t>PSCell</w:t>
      </w:r>
      <w:proofErr w:type="spellEnd"/>
      <w:r w:rsidR="00A42BF3">
        <w:rPr>
          <w:rFonts w:eastAsiaTheme="minorEastAsia" w:hint="eastAsia"/>
          <w:lang w:eastAsia="zh-CN"/>
        </w:rPr>
        <w:t xml:space="preserve"> where SCG failure happened and the SCG failure type.  But </w:t>
      </w:r>
      <w:r w:rsidR="00A42BF3" w:rsidRPr="00A42BF3">
        <w:rPr>
          <w:rFonts w:eastAsiaTheme="minorEastAsia" w:hint="eastAsia"/>
          <w:lang w:eastAsia="zh-CN"/>
        </w:rPr>
        <w:t>“</w:t>
      </w:r>
      <w:r w:rsidR="00A42BF3" w:rsidRPr="00A42BF3">
        <w:rPr>
          <w:rFonts w:eastAsiaTheme="minorEastAsia"/>
          <w:lang w:eastAsia="zh-CN"/>
        </w:rPr>
        <w:t xml:space="preserve">SCG failed while the timer T316 was running” and “SCG failed before transmitting MCG </w:t>
      </w:r>
      <w:proofErr w:type="spellStart"/>
      <w:r w:rsidR="00A42BF3" w:rsidRPr="00A42BF3">
        <w:rPr>
          <w:rFonts w:eastAsiaTheme="minorEastAsia"/>
          <w:lang w:eastAsia="zh-CN"/>
        </w:rPr>
        <w:t>MCGFailureInformation</w:t>
      </w:r>
      <w:proofErr w:type="spellEnd"/>
      <w:r w:rsidR="00A42BF3" w:rsidRPr="00A42BF3">
        <w:rPr>
          <w:rFonts w:eastAsiaTheme="minorEastAsia"/>
          <w:lang w:eastAsia="zh-CN"/>
        </w:rPr>
        <w:t xml:space="preserve">” are different case 1 and f1 in both RAN2 and RAN3 understanding. </w:t>
      </w:r>
      <w:r w:rsidR="00A42BF3">
        <w:rPr>
          <w:rFonts w:eastAsiaTheme="minorEastAsia" w:hint="eastAsia"/>
          <w:lang w:eastAsia="zh-CN"/>
        </w:rPr>
        <w:t xml:space="preserve">Based on the current running CR, the network cannot distinguish these two scenarios since the UE will record the same information in these two cases. So we think it is necessary to introduce some more additional information to differentiate these </w:t>
      </w:r>
      <w:r w:rsidR="00DA7962">
        <w:rPr>
          <w:rFonts w:eastAsiaTheme="minorEastAsia" w:hint="eastAsia"/>
          <w:lang w:eastAsia="zh-CN"/>
        </w:rPr>
        <w:t xml:space="preserve">two cases. For example, we can introduce </w:t>
      </w:r>
      <w:r w:rsidR="005D199A">
        <w:rPr>
          <w:rFonts w:eastAsiaTheme="minorEastAsia" w:hint="eastAsia"/>
          <w:lang w:eastAsia="zh-CN"/>
        </w:rPr>
        <w:t xml:space="preserve">an additional indication, or </w:t>
      </w:r>
      <w:r w:rsidR="00DA7962">
        <w:rPr>
          <w:rFonts w:eastAsiaTheme="minorEastAsia" w:hint="eastAsia"/>
          <w:lang w:eastAsia="zh-CN"/>
        </w:rPr>
        <w:t xml:space="preserve">different cause values or </w:t>
      </w:r>
      <w:r w:rsidR="00DA7962" w:rsidRPr="00DA7962">
        <w:rPr>
          <w:rFonts w:eastAsiaTheme="minorEastAsia"/>
          <w:lang w:eastAsia="zh-CN"/>
        </w:rPr>
        <w:t>different timer usage</w:t>
      </w:r>
      <w:r w:rsidR="005D199A">
        <w:rPr>
          <w:rFonts w:eastAsiaTheme="minorEastAsia" w:hint="eastAsia"/>
          <w:lang w:eastAsia="zh-CN"/>
        </w:rPr>
        <w:t>.</w:t>
      </w:r>
    </w:p>
    <w:p w:rsidR="00DA7962" w:rsidRPr="00B47EF7" w:rsidRDefault="00DA7962" w:rsidP="00143462">
      <w:pPr>
        <w:pStyle w:val="a0"/>
        <w:spacing w:line="300" w:lineRule="auto"/>
        <w:rPr>
          <w:rFonts w:eastAsiaTheme="minorEastAsia"/>
          <w:b/>
          <w:lang w:eastAsia="zh-CN"/>
        </w:rPr>
      </w:pPr>
      <w:r w:rsidRPr="00B47EF7">
        <w:rPr>
          <w:rFonts w:eastAsiaTheme="minorEastAsia" w:hint="eastAsia"/>
          <w:b/>
          <w:lang w:eastAsia="zh-CN"/>
        </w:rPr>
        <w:t>Proposal</w:t>
      </w:r>
      <w:r w:rsidR="00B47EF7">
        <w:rPr>
          <w:rFonts w:eastAsiaTheme="minorEastAsia" w:hint="eastAsia"/>
          <w:b/>
          <w:lang w:eastAsia="zh-CN"/>
        </w:rPr>
        <w:t xml:space="preserve"> 3</w:t>
      </w:r>
      <w:r w:rsidR="00505AB7">
        <w:rPr>
          <w:rFonts w:eastAsiaTheme="minorEastAsia" w:hint="eastAsia"/>
          <w:b/>
          <w:lang w:eastAsia="zh-CN"/>
        </w:rPr>
        <w:t xml:space="preserve">: </w:t>
      </w:r>
      <w:r w:rsidR="00B47EF7" w:rsidRPr="00B47EF7">
        <w:rPr>
          <w:rFonts w:eastAsiaTheme="minorEastAsia" w:hint="eastAsia"/>
          <w:b/>
          <w:lang w:eastAsia="zh-CN"/>
        </w:rPr>
        <w:t>UE need</w:t>
      </w:r>
      <w:r w:rsidR="0004216F">
        <w:rPr>
          <w:rFonts w:eastAsiaTheme="minorEastAsia" w:hint="eastAsia"/>
          <w:b/>
          <w:lang w:eastAsia="zh-CN"/>
        </w:rPr>
        <w:t>s</w:t>
      </w:r>
      <w:r w:rsidR="00B47EF7" w:rsidRPr="00B47EF7">
        <w:rPr>
          <w:rFonts w:eastAsiaTheme="minorEastAsia" w:hint="eastAsia"/>
          <w:b/>
          <w:lang w:eastAsia="zh-CN"/>
        </w:rPr>
        <w:t xml:space="preserve"> to </w:t>
      </w:r>
      <w:r w:rsidR="00B47EF7" w:rsidRPr="00B47EF7">
        <w:rPr>
          <w:rFonts w:eastAsiaTheme="minorEastAsia"/>
          <w:b/>
          <w:lang w:eastAsia="zh-CN"/>
        </w:rPr>
        <w:t>record</w:t>
      </w:r>
      <w:r w:rsidR="00B47EF7" w:rsidRPr="00B47EF7">
        <w:rPr>
          <w:rFonts w:eastAsiaTheme="minorEastAsia" w:hint="eastAsia"/>
          <w:b/>
          <w:lang w:eastAsia="zh-CN"/>
        </w:rPr>
        <w:t xml:space="preserve"> some additional </w:t>
      </w:r>
      <w:r w:rsidR="00B47EF7" w:rsidRPr="00B47EF7">
        <w:rPr>
          <w:rFonts w:eastAsiaTheme="minorEastAsia"/>
          <w:b/>
          <w:lang w:eastAsia="zh-CN"/>
        </w:rPr>
        <w:t>information</w:t>
      </w:r>
      <w:r w:rsidR="00B47EF7" w:rsidRPr="00B47EF7">
        <w:rPr>
          <w:rFonts w:eastAsiaTheme="minorEastAsia" w:hint="eastAsia"/>
          <w:b/>
          <w:lang w:eastAsia="zh-CN"/>
        </w:rPr>
        <w:t xml:space="preserve"> to distinguish th</w:t>
      </w:r>
      <w:r w:rsidR="0004216F">
        <w:rPr>
          <w:rFonts w:eastAsiaTheme="minorEastAsia" w:hint="eastAsia"/>
          <w:b/>
          <w:lang w:eastAsia="zh-CN"/>
        </w:rPr>
        <w:t>e cases of SCG failure happened during fast MCG recovery and before UE sending</w:t>
      </w:r>
      <w:r w:rsidR="00B47EF7" w:rsidRPr="00B47EF7">
        <w:rPr>
          <w:rFonts w:eastAsiaTheme="minorEastAsia" w:hint="eastAsia"/>
          <w:b/>
          <w:lang w:eastAsia="zh-CN"/>
        </w:rPr>
        <w:t xml:space="preserve"> the </w:t>
      </w:r>
      <w:proofErr w:type="spellStart"/>
      <w:r w:rsidR="00B47EF7" w:rsidRPr="00B47EF7">
        <w:rPr>
          <w:rFonts w:eastAsiaTheme="minorEastAsia" w:hint="eastAsia"/>
          <w:b/>
          <w:i/>
          <w:lang w:eastAsia="zh-CN"/>
        </w:rPr>
        <w:t>MCGFailureInformation</w:t>
      </w:r>
      <w:proofErr w:type="spellEnd"/>
      <w:r w:rsidR="00B47EF7">
        <w:rPr>
          <w:rFonts w:eastAsiaTheme="minorEastAsia" w:hint="eastAsia"/>
          <w:b/>
          <w:lang w:eastAsia="zh-CN"/>
        </w:rPr>
        <w:t xml:space="preserve">, such as </w:t>
      </w:r>
      <w:r w:rsidR="00E25C2F">
        <w:rPr>
          <w:rFonts w:eastAsiaTheme="minorEastAsia" w:hint="eastAsia"/>
          <w:b/>
          <w:lang w:eastAsia="zh-CN"/>
        </w:rPr>
        <w:t xml:space="preserve">an indication or </w:t>
      </w:r>
      <w:r w:rsidR="00B47EF7">
        <w:rPr>
          <w:rFonts w:eastAsiaTheme="minorEastAsia" w:hint="eastAsia"/>
          <w:b/>
          <w:lang w:eastAsia="zh-CN"/>
        </w:rPr>
        <w:t xml:space="preserve">the different cause </w:t>
      </w:r>
      <w:r w:rsidR="00B47EF7">
        <w:rPr>
          <w:rFonts w:eastAsiaTheme="minorEastAsia"/>
          <w:b/>
          <w:lang w:eastAsia="zh-CN"/>
        </w:rPr>
        <w:t>values</w:t>
      </w:r>
      <w:r w:rsidR="00B47EF7">
        <w:rPr>
          <w:rFonts w:eastAsiaTheme="minorEastAsia" w:hint="eastAsia"/>
          <w:b/>
          <w:lang w:eastAsia="zh-CN"/>
        </w:rPr>
        <w:t xml:space="preserve"> or different timer usage.</w:t>
      </w:r>
    </w:p>
    <w:p w:rsidR="00B47EF7" w:rsidRDefault="00B47EF7" w:rsidP="00143462">
      <w:pPr>
        <w:pStyle w:val="a0"/>
        <w:spacing w:line="300" w:lineRule="auto"/>
        <w:rPr>
          <w:rFonts w:eastAsiaTheme="minorEastAsia"/>
          <w:lang w:eastAsia="zh-CN"/>
        </w:rPr>
      </w:pPr>
      <w:r>
        <w:rPr>
          <w:rFonts w:eastAsiaTheme="minorEastAsia" w:hint="eastAsia"/>
          <w:lang w:eastAsia="zh-CN"/>
        </w:rPr>
        <w:t>Besides, in last meeting, there is an FFS left on whether UE should report the time between MCG failure and SCG failure.</w:t>
      </w:r>
    </w:p>
    <w:tbl>
      <w:tblPr>
        <w:tblStyle w:val="a7"/>
        <w:tblW w:w="0" w:type="auto"/>
        <w:tblLook w:val="04A0" w:firstRow="1" w:lastRow="0" w:firstColumn="1" w:lastColumn="0" w:noHBand="0" w:noVBand="1"/>
      </w:tblPr>
      <w:tblGrid>
        <w:gridCol w:w="9286"/>
      </w:tblGrid>
      <w:tr w:rsidR="00B47EF7" w:rsidTr="00B47EF7">
        <w:tc>
          <w:tcPr>
            <w:tcW w:w="9286" w:type="dxa"/>
          </w:tcPr>
          <w:p w:rsidR="00B47EF7" w:rsidRPr="005D199A" w:rsidRDefault="005D199A" w:rsidP="005D199A">
            <w:pPr>
              <w:pStyle w:val="a0"/>
              <w:spacing w:line="300" w:lineRule="auto"/>
              <w:rPr>
                <w:rFonts w:eastAsiaTheme="minorEastAsia"/>
                <w:lang w:eastAsia="zh-CN"/>
              </w:rPr>
            </w:pPr>
            <w:r>
              <w:rPr>
                <w:rFonts w:eastAsiaTheme="minorEastAsia" w:hint="eastAsia"/>
                <w:lang w:eastAsia="zh-CN"/>
              </w:rPr>
              <w:tab/>
            </w:r>
            <w:r w:rsidR="00B47EF7" w:rsidRPr="005D199A">
              <w:rPr>
                <w:rFonts w:eastAsiaTheme="minorEastAsia"/>
                <w:lang w:eastAsia="zh-CN"/>
              </w:rPr>
              <w:t>FFS:</w:t>
            </w:r>
            <w:r w:rsidR="00B47EF7" w:rsidRPr="005D199A">
              <w:rPr>
                <w:rFonts w:eastAsiaTheme="minorEastAsia"/>
                <w:lang w:eastAsia="zh-CN"/>
              </w:rPr>
              <w:tab/>
              <w:t>UE reports following time information for fast MCG link recovery optimization:</w:t>
            </w:r>
          </w:p>
          <w:p w:rsidR="00B47EF7" w:rsidRPr="00B47EF7" w:rsidRDefault="005D199A" w:rsidP="005D199A">
            <w:pPr>
              <w:pStyle w:val="a0"/>
              <w:spacing w:line="300" w:lineRule="auto"/>
              <w:rPr>
                <w:rFonts w:eastAsiaTheme="minorEastAsia"/>
                <w:lang w:eastAsia="zh-CN"/>
              </w:rPr>
            </w:pPr>
            <w:r>
              <w:rPr>
                <w:rFonts w:eastAsiaTheme="minorEastAsia" w:hint="eastAsia"/>
                <w:lang w:eastAsia="zh-CN"/>
              </w:rPr>
              <w:tab/>
            </w:r>
            <w:r w:rsidR="00B47EF7" w:rsidRPr="005D199A">
              <w:rPr>
                <w:rFonts w:eastAsiaTheme="minorEastAsia"/>
                <w:lang w:eastAsia="zh-CN"/>
              </w:rPr>
              <w:t>-</w:t>
            </w:r>
            <w:r w:rsidR="00B47EF7" w:rsidRPr="005D199A">
              <w:rPr>
                <w:rFonts w:eastAsiaTheme="minorEastAsia"/>
                <w:lang w:eastAsia="zh-CN"/>
              </w:rPr>
              <w:tab/>
              <w:t xml:space="preserve">Time between MCG failure (or transmitting </w:t>
            </w:r>
            <w:proofErr w:type="spellStart"/>
            <w:r w:rsidR="00B47EF7" w:rsidRPr="005D199A">
              <w:rPr>
                <w:rFonts w:eastAsiaTheme="minorEastAsia"/>
                <w:lang w:eastAsia="zh-CN"/>
              </w:rPr>
              <w:t>MCGFailureInformation</w:t>
            </w:r>
            <w:proofErr w:type="spellEnd"/>
            <w:r w:rsidR="00B47EF7" w:rsidRPr="005D199A">
              <w:rPr>
                <w:rFonts w:eastAsiaTheme="minorEastAsia"/>
                <w:lang w:eastAsia="zh-CN"/>
              </w:rPr>
              <w:t xml:space="preserve">, only for case a) and </w:t>
            </w:r>
            <w:r>
              <w:rPr>
                <w:rFonts w:eastAsiaTheme="minorEastAsia" w:hint="eastAsia"/>
                <w:lang w:eastAsia="zh-CN"/>
              </w:rPr>
              <w:tab/>
            </w:r>
            <w:r w:rsidR="00B47EF7" w:rsidRPr="005D199A">
              <w:rPr>
                <w:rFonts w:eastAsiaTheme="minorEastAsia"/>
                <w:lang w:eastAsia="zh-CN"/>
              </w:rPr>
              <w:t>SCG failure for case a and f1</w:t>
            </w:r>
          </w:p>
        </w:tc>
      </w:tr>
    </w:tbl>
    <w:p w:rsidR="00B47EF7" w:rsidRDefault="00907D1B" w:rsidP="00143462">
      <w:pPr>
        <w:pStyle w:val="a0"/>
        <w:spacing w:line="300" w:lineRule="auto"/>
        <w:rPr>
          <w:rFonts w:eastAsiaTheme="minorEastAsia"/>
          <w:lang w:eastAsia="zh-CN"/>
        </w:rPr>
      </w:pPr>
      <w:r>
        <w:rPr>
          <w:rFonts w:eastAsiaTheme="minorEastAsia"/>
          <w:lang w:eastAsia="zh-CN"/>
        </w:rPr>
        <w:lastRenderedPageBreak/>
        <w:t>Con</w:t>
      </w:r>
      <w:r>
        <w:rPr>
          <w:rFonts w:eastAsiaTheme="minorEastAsia" w:hint="eastAsia"/>
          <w:lang w:eastAsia="zh-CN"/>
        </w:rPr>
        <w:t xml:space="preserve">sidering in case </w:t>
      </w:r>
      <w:proofErr w:type="gramStart"/>
      <w:r>
        <w:rPr>
          <w:rFonts w:eastAsiaTheme="minorEastAsia" w:hint="eastAsia"/>
          <w:lang w:eastAsia="zh-CN"/>
        </w:rPr>
        <w:t>a and</w:t>
      </w:r>
      <w:proofErr w:type="gramEnd"/>
      <w:r>
        <w:rPr>
          <w:rFonts w:eastAsiaTheme="minorEastAsia" w:hint="eastAsia"/>
          <w:lang w:eastAsia="zh-CN"/>
        </w:rPr>
        <w:t xml:space="preserve"> case f1, both MCG and SCG occur the radio link failure. </w:t>
      </w:r>
      <w:r>
        <w:rPr>
          <w:rFonts w:eastAsiaTheme="minorEastAsia"/>
          <w:lang w:eastAsia="zh-CN"/>
        </w:rPr>
        <w:t>I</w:t>
      </w:r>
      <w:r>
        <w:rPr>
          <w:rFonts w:eastAsiaTheme="minorEastAsia" w:hint="eastAsia"/>
          <w:lang w:eastAsia="zh-CN"/>
        </w:rPr>
        <w:t>n our understanding, whether MCG failure and SCG failure is related is benefi</w:t>
      </w:r>
      <w:r w:rsidR="002C6E12">
        <w:rPr>
          <w:rFonts w:eastAsiaTheme="minorEastAsia" w:hint="eastAsia"/>
          <w:lang w:eastAsia="zh-CN"/>
        </w:rPr>
        <w:t xml:space="preserve">cial to the network. </w:t>
      </w:r>
      <w:r w:rsidR="002C6E12">
        <w:rPr>
          <w:rFonts w:eastAsiaTheme="minorEastAsia"/>
          <w:lang w:eastAsia="zh-CN"/>
        </w:rPr>
        <w:t>S</w:t>
      </w:r>
      <w:r w:rsidR="002C6E12">
        <w:rPr>
          <w:rFonts w:eastAsiaTheme="minorEastAsia" w:hint="eastAsia"/>
          <w:lang w:eastAsia="zh-CN"/>
        </w:rPr>
        <w:t>ince if both MCG failure and SCG failure happen</w:t>
      </w:r>
      <w:r w:rsidR="00BF62B0">
        <w:rPr>
          <w:rFonts w:eastAsiaTheme="minorEastAsia" w:hint="eastAsia"/>
          <w:lang w:eastAsia="zh-CN"/>
        </w:rPr>
        <w:t>s</w:t>
      </w:r>
      <w:r w:rsidR="002C6E12">
        <w:rPr>
          <w:rFonts w:eastAsiaTheme="minorEastAsia" w:hint="eastAsia"/>
          <w:lang w:eastAsia="zh-CN"/>
        </w:rPr>
        <w:t xml:space="preserve"> in a short time, </w:t>
      </w:r>
      <w:r w:rsidR="00BF62B0">
        <w:rPr>
          <w:rFonts w:eastAsiaTheme="minorEastAsia" w:hint="eastAsia"/>
          <w:lang w:eastAsia="zh-CN"/>
        </w:rPr>
        <w:t xml:space="preserve">it may indicate that there is a coverage issue in a nearby location. Then the network can know this fast MCG recovery failure is due to the weak coverage but not due to the </w:t>
      </w:r>
      <w:r w:rsidR="00190B39">
        <w:rPr>
          <w:rFonts w:eastAsiaTheme="minorEastAsia" w:hint="eastAsia"/>
          <w:lang w:eastAsia="zh-CN"/>
        </w:rPr>
        <w:t>unsuitable configuration. So it is beneficial for the network if UE can report the time between MCG failure and SCG failure, then the network can decide whether the MCG failure is related to the SCG failure and then decide whether to optimize the configuration for fast MCG recovery or perform the coverage enhancement.</w:t>
      </w:r>
    </w:p>
    <w:p w:rsidR="00190B39" w:rsidRPr="0004216F" w:rsidRDefault="00190B39" w:rsidP="00143462">
      <w:pPr>
        <w:pStyle w:val="a0"/>
        <w:spacing w:line="300" w:lineRule="auto"/>
        <w:rPr>
          <w:rFonts w:eastAsiaTheme="minorEastAsia"/>
          <w:b/>
          <w:lang w:eastAsia="zh-CN"/>
        </w:rPr>
      </w:pPr>
      <w:r w:rsidRPr="0004216F">
        <w:rPr>
          <w:rFonts w:eastAsiaTheme="minorEastAsia" w:hint="eastAsia"/>
          <w:b/>
          <w:lang w:eastAsia="zh-CN"/>
        </w:rPr>
        <w:t>Proposal 4: It is bene</w:t>
      </w:r>
      <w:r w:rsidR="0004216F" w:rsidRPr="0004216F">
        <w:rPr>
          <w:rFonts w:eastAsiaTheme="minorEastAsia" w:hint="eastAsia"/>
          <w:b/>
          <w:lang w:eastAsia="zh-CN"/>
        </w:rPr>
        <w:t>ficial for the network if UE can report the time between MCG failure and SCG failure.</w:t>
      </w:r>
    </w:p>
    <w:p w:rsidR="0004216F" w:rsidRDefault="0004216F" w:rsidP="00143462">
      <w:pPr>
        <w:pStyle w:val="a0"/>
        <w:spacing w:line="300" w:lineRule="auto"/>
        <w:rPr>
          <w:rFonts w:eastAsiaTheme="minorEastAsia"/>
          <w:lang w:eastAsia="zh-CN"/>
        </w:rPr>
      </w:pPr>
      <w:r>
        <w:rPr>
          <w:rFonts w:eastAsiaTheme="minorEastAsia"/>
          <w:lang w:eastAsia="zh-CN"/>
        </w:rPr>
        <w:t>B</w:t>
      </w:r>
      <w:r>
        <w:rPr>
          <w:rFonts w:eastAsiaTheme="minorEastAsia" w:hint="eastAsia"/>
          <w:lang w:eastAsia="zh-CN"/>
        </w:rPr>
        <w:t xml:space="preserve">ased on the discussion in chapter 2.1, if we agree to introduce the two additional scenarios, i.e. </w:t>
      </w:r>
      <w:proofErr w:type="spellStart"/>
      <w:r w:rsidRPr="0004216F">
        <w:rPr>
          <w:rFonts w:eastAsiaTheme="minorEastAsia"/>
          <w:lang w:eastAsia="zh-CN"/>
        </w:rPr>
        <w:t>PSCell</w:t>
      </w:r>
      <w:proofErr w:type="spellEnd"/>
      <w:r w:rsidRPr="0004216F">
        <w:rPr>
          <w:rFonts w:eastAsiaTheme="minorEastAsia"/>
          <w:lang w:eastAsia="zh-CN"/>
        </w:rPr>
        <w:t xml:space="preserve"> change /addition ongoing before fast MCG recovery</w:t>
      </w:r>
      <w:r>
        <w:rPr>
          <w:rFonts w:eastAsiaTheme="minorEastAsia" w:hint="eastAsia"/>
          <w:lang w:eastAsia="zh-CN"/>
        </w:rPr>
        <w:t xml:space="preserve"> and </w:t>
      </w:r>
      <w:r w:rsidRPr="0004216F">
        <w:rPr>
          <w:rFonts w:eastAsiaTheme="minorEastAsia"/>
          <w:lang w:eastAsia="zh-CN"/>
        </w:rPr>
        <w:t>consecutive failure scenario of “HO command for recovery failure after MCG RLF”</w:t>
      </w:r>
      <w:r w:rsidR="00312FCC">
        <w:rPr>
          <w:rFonts w:eastAsiaTheme="minorEastAsia" w:hint="eastAsia"/>
          <w:lang w:eastAsia="zh-CN"/>
        </w:rPr>
        <w:t>, some additional information is also needed to be reported to network to help the network make suitable optimization for these kinds of fast MCG recovery failure.</w:t>
      </w:r>
    </w:p>
    <w:p w:rsidR="00312FCC" w:rsidRDefault="00312FCC" w:rsidP="00143462">
      <w:pPr>
        <w:pStyle w:val="a0"/>
        <w:spacing w:line="300" w:lineRule="auto"/>
        <w:rPr>
          <w:rFonts w:eastAsiaTheme="minorEastAsia"/>
          <w:lang w:eastAsia="zh-CN"/>
        </w:rPr>
      </w:pPr>
      <w:r>
        <w:rPr>
          <w:rFonts w:eastAsiaTheme="minorEastAsia"/>
          <w:lang w:eastAsia="zh-CN"/>
        </w:rPr>
        <w:t>F</w:t>
      </w:r>
      <w:r>
        <w:rPr>
          <w:rFonts w:eastAsiaTheme="minorEastAsia" w:hint="eastAsia"/>
          <w:lang w:eastAsia="zh-CN"/>
        </w:rPr>
        <w:t xml:space="preserve">or </w:t>
      </w:r>
      <w:proofErr w:type="spellStart"/>
      <w:r>
        <w:rPr>
          <w:rFonts w:eastAsiaTheme="minorEastAsia" w:hint="eastAsia"/>
          <w:lang w:eastAsia="zh-CN"/>
        </w:rPr>
        <w:t>PSCell</w:t>
      </w:r>
      <w:proofErr w:type="spellEnd"/>
      <w:r>
        <w:rPr>
          <w:rFonts w:eastAsiaTheme="minorEastAsia" w:hint="eastAsia"/>
          <w:lang w:eastAsia="zh-CN"/>
        </w:rPr>
        <w:t xml:space="preserve"> change/addition ongoing before fast MCG recovery, it is a new case of SCG not available. In current running CR, </w:t>
      </w:r>
      <w:r w:rsidR="0091541C">
        <w:rPr>
          <w:rFonts w:eastAsiaTheme="minorEastAsia" w:hint="eastAsia"/>
          <w:lang w:eastAsia="zh-CN"/>
        </w:rPr>
        <w:t>to identify the</w:t>
      </w:r>
      <w:r>
        <w:rPr>
          <w:rFonts w:eastAsiaTheme="minorEastAsia" w:hint="eastAsia"/>
          <w:lang w:eastAsia="zh-CN"/>
        </w:rPr>
        <w:t xml:space="preserve"> case of SCG deactivation before fast MCG recovery</w:t>
      </w:r>
      <w:r w:rsidR="0091541C">
        <w:rPr>
          <w:rFonts w:eastAsiaTheme="minorEastAsia" w:hint="eastAsia"/>
          <w:lang w:eastAsia="zh-CN"/>
        </w:rPr>
        <w:t xml:space="preserve">, a separate fast MCG recovery failure cause is introduced to indicate this case. </w:t>
      </w:r>
      <w:r w:rsidR="0091541C">
        <w:rPr>
          <w:rFonts w:eastAsiaTheme="minorEastAsia"/>
          <w:lang w:eastAsia="zh-CN"/>
        </w:rPr>
        <w:t>Similarly</w:t>
      </w:r>
      <w:r w:rsidR="0091541C">
        <w:rPr>
          <w:rFonts w:eastAsiaTheme="minorEastAsia" w:hint="eastAsia"/>
          <w:lang w:eastAsia="zh-CN"/>
        </w:rPr>
        <w:t xml:space="preserve">, in order to help the network to identify the case of </w:t>
      </w:r>
      <w:proofErr w:type="spellStart"/>
      <w:r w:rsidR="0091541C">
        <w:rPr>
          <w:rFonts w:eastAsiaTheme="minorEastAsia" w:hint="eastAsia"/>
          <w:lang w:eastAsia="zh-CN"/>
        </w:rPr>
        <w:t>PSCell</w:t>
      </w:r>
      <w:proofErr w:type="spellEnd"/>
      <w:r w:rsidR="0091541C">
        <w:rPr>
          <w:rFonts w:eastAsiaTheme="minorEastAsia" w:hint="eastAsia"/>
          <w:lang w:eastAsia="zh-CN"/>
        </w:rPr>
        <w:t xml:space="preserve"> change/addition ongoing before fast MCG recovery, a new failure cause needs to be added. </w:t>
      </w:r>
      <w:r w:rsidR="0091541C">
        <w:rPr>
          <w:rFonts w:eastAsiaTheme="minorEastAsia"/>
          <w:lang w:eastAsia="zh-CN"/>
        </w:rPr>
        <w:t>A</w:t>
      </w:r>
      <w:r w:rsidR="0091541C">
        <w:rPr>
          <w:rFonts w:eastAsiaTheme="minorEastAsia" w:hint="eastAsia"/>
          <w:lang w:eastAsia="zh-CN"/>
        </w:rPr>
        <w:t>nd no more additional information is needed.</w:t>
      </w:r>
    </w:p>
    <w:p w:rsidR="0091541C" w:rsidRPr="0091541C" w:rsidRDefault="0091541C" w:rsidP="00143462">
      <w:pPr>
        <w:pStyle w:val="a0"/>
        <w:spacing w:line="300" w:lineRule="auto"/>
        <w:rPr>
          <w:rFonts w:eastAsiaTheme="minorEastAsia"/>
          <w:b/>
          <w:lang w:eastAsia="zh-CN"/>
        </w:rPr>
      </w:pPr>
      <w:r w:rsidRPr="0091541C">
        <w:rPr>
          <w:rFonts w:eastAsiaTheme="minorEastAsia" w:hint="eastAsia"/>
          <w:b/>
          <w:lang w:eastAsia="zh-CN"/>
        </w:rPr>
        <w:t xml:space="preserve">Proposal 5: A new failure cause needs to be introduced to identify the case of </w:t>
      </w:r>
      <w:proofErr w:type="spellStart"/>
      <w:r w:rsidRPr="0091541C">
        <w:rPr>
          <w:rFonts w:eastAsiaTheme="minorEastAsia" w:hint="eastAsia"/>
          <w:b/>
          <w:lang w:eastAsia="zh-CN"/>
        </w:rPr>
        <w:t>PSCell</w:t>
      </w:r>
      <w:proofErr w:type="spellEnd"/>
      <w:r w:rsidRPr="0091541C">
        <w:rPr>
          <w:rFonts w:eastAsiaTheme="minorEastAsia" w:hint="eastAsia"/>
          <w:b/>
          <w:lang w:eastAsia="zh-CN"/>
        </w:rPr>
        <w:t xml:space="preserve"> change/addition ongoing before fast MCG recovery.</w:t>
      </w:r>
    </w:p>
    <w:p w:rsidR="00C44B5F" w:rsidRDefault="0091541C" w:rsidP="00143462">
      <w:pPr>
        <w:pStyle w:val="a0"/>
        <w:spacing w:line="300" w:lineRule="auto"/>
        <w:rPr>
          <w:rFonts w:eastAsiaTheme="minorEastAsia"/>
          <w:lang w:eastAsia="zh-CN"/>
        </w:rPr>
      </w:pPr>
      <w:r>
        <w:rPr>
          <w:rFonts w:eastAsiaTheme="minorEastAsia" w:hint="eastAsia"/>
          <w:lang w:eastAsia="zh-CN"/>
        </w:rPr>
        <w:t xml:space="preserve">For </w:t>
      </w:r>
      <w:r w:rsidRPr="0004216F">
        <w:rPr>
          <w:rFonts w:eastAsiaTheme="minorEastAsia"/>
          <w:lang w:eastAsia="zh-CN"/>
        </w:rPr>
        <w:t>c</w:t>
      </w:r>
      <w:r>
        <w:rPr>
          <w:rFonts w:eastAsiaTheme="minorEastAsia"/>
          <w:lang w:eastAsia="zh-CN"/>
        </w:rPr>
        <w:t xml:space="preserve">onsecutive failure scenario of </w:t>
      </w:r>
      <w:r w:rsidRPr="0004216F">
        <w:rPr>
          <w:rFonts w:eastAsiaTheme="minorEastAsia"/>
          <w:lang w:eastAsia="zh-CN"/>
        </w:rPr>
        <w:t>HO command for rec</w:t>
      </w:r>
      <w:r>
        <w:rPr>
          <w:rFonts w:eastAsiaTheme="minorEastAsia"/>
          <w:lang w:eastAsia="zh-CN"/>
        </w:rPr>
        <w:t>overy failure after MCG RLF</w:t>
      </w:r>
      <w:r>
        <w:rPr>
          <w:rFonts w:eastAsiaTheme="minorEastAsia" w:hint="eastAsia"/>
          <w:lang w:eastAsia="zh-CN"/>
        </w:rPr>
        <w:t>,</w:t>
      </w:r>
      <w:r w:rsidR="00C44B5F">
        <w:rPr>
          <w:rFonts w:eastAsiaTheme="minorEastAsia" w:hint="eastAsia"/>
          <w:lang w:eastAsia="zh-CN"/>
        </w:rPr>
        <w:t xml:space="preserve"> </w:t>
      </w:r>
      <w:r w:rsidR="00C44B5F" w:rsidRPr="00C44B5F">
        <w:rPr>
          <w:rFonts w:eastAsiaTheme="minorEastAsia"/>
          <w:lang w:eastAsia="zh-CN"/>
        </w:rPr>
        <w:t xml:space="preserve">the UE has successfully sent the </w:t>
      </w:r>
      <w:proofErr w:type="spellStart"/>
      <w:r w:rsidR="00C44B5F" w:rsidRPr="00C7299F">
        <w:rPr>
          <w:rFonts w:eastAsiaTheme="minorEastAsia"/>
          <w:i/>
          <w:lang w:eastAsia="zh-CN"/>
        </w:rPr>
        <w:t>MCGFailureInformation</w:t>
      </w:r>
      <w:proofErr w:type="spellEnd"/>
      <w:r w:rsidR="00C44B5F" w:rsidRPr="00C44B5F">
        <w:rPr>
          <w:rFonts w:eastAsiaTheme="minorEastAsia"/>
          <w:lang w:eastAsia="zh-CN"/>
        </w:rPr>
        <w:t xml:space="preserve"> message, and the network also sends the HO command to the UE. If the UE cannot successfully apply the received HO command, the fast MCG recovery failure may also occur. Since the UE can only store one entry of RLF report content, the HOF information will override the previous MCG failure information. To keep the information integrity for network side analysis, the consecutive failures are necessary to be recorded by the UE for t</w:t>
      </w:r>
      <w:r w:rsidR="00C44B5F">
        <w:rPr>
          <w:rFonts w:eastAsiaTheme="minorEastAsia"/>
          <w:lang w:eastAsia="zh-CN"/>
        </w:rPr>
        <w:t xml:space="preserve">he MRO usage. Based on current </w:t>
      </w:r>
      <w:r w:rsidR="00C44B5F" w:rsidRPr="00C44B5F">
        <w:rPr>
          <w:rFonts w:eastAsiaTheme="minorEastAsia"/>
          <w:lang w:eastAsia="zh-CN"/>
        </w:rPr>
        <w:t>MCG RLF report information, at least the cell ID in the HO command should be recorded and reported together with the legacy MCG RLF.</w:t>
      </w:r>
      <w:r w:rsidR="00C44B5F">
        <w:rPr>
          <w:rFonts w:eastAsiaTheme="minorEastAsia" w:hint="eastAsia"/>
          <w:lang w:eastAsia="zh-CN"/>
        </w:rPr>
        <w:t xml:space="preserve"> </w:t>
      </w:r>
      <w:r w:rsidR="00C44B5F">
        <w:rPr>
          <w:rFonts w:eastAsiaTheme="minorEastAsia"/>
          <w:lang w:eastAsia="zh-CN"/>
        </w:rPr>
        <w:t>B</w:t>
      </w:r>
      <w:r w:rsidR="00C44B5F">
        <w:rPr>
          <w:rFonts w:eastAsiaTheme="minorEastAsia" w:hint="eastAsia"/>
          <w:lang w:eastAsia="zh-CN"/>
        </w:rPr>
        <w:t>esides, we think it is better to introduce a new failure cause to identify this case.</w:t>
      </w:r>
    </w:p>
    <w:p w:rsidR="004458E5" w:rsidRPr="009A72FB" w:rsidRDefault="00C44B5F" w:rsidP="00143462">
      <w:pPr>
        <w:pStyle w:val="a0"/>
        <w:spacing w:line="300" w:lineRule="auto"/>
        <w:rPr>
          <w:rFonts w:eastAsiaTheme="minorEastAsia"/>
          <w:b/>
          <w:lang w:eastAsia="zh-CN"/>
        </w:rPr>
      </w:pPr>
      <w:r w:rsidRPr="009A72FB">
        <w:rPr>
          <w:rFonts w:eastAsiaTheme="minorEastAsia"/>
          <w:b/>
          <w:lang w:eastAsia="zh-CN"/>
        </w:rPr>
        <w:t>P</w:t>
      </w:r>
      <w:r w:rsidRPr="009A72FB">
        <w:rPr>
          <w:rFonts w:eastAsiaTheme="minorEastAsia" w:hint="eastAsia"/>
          <w:b/>
          <w:lang w:eastAsia="zh-CN"/>
        </w:rPr>
        <w:t>roposal 6:</w:t>
      </w:r>
      <w:r w:rsidR="009A72FB" w:rsidRPr="009A72FB">
        <w:rPr>
          <w:rFonts w:eastAsiaTheme="minorEastAsia" w:hint="eastAsia"/>
          <w:b/>
          <w:lang w:eastAsia="zh-CN"/>
        </w:rPr>
        <w:t xml:space="preserve"> The cell ID in the HO command and the failure cause should be recorded and reported together with the MCG RLF for </w:t>
      </w:r>
      <w:r w:rsidR="009A72FB" w:rsidRPr="009A72FB">
        <w:rPr>
          <w:rFonts w:eastAsiaTheme="minorEastAsia"/>
          <w:b/>
          <w:lang w:eastAsia="zh-CN"/>
        </w:rPr>
        <w:t>consecutive failure scenario of HO command for recovery failure after MCG RLF</w:t>
      </w:r>
      <w:r w:rsidR="009A72FB" w:rsidRPr="009A72FB">
        <w:rPr>
          <w:rFonts w:eastAsiaTheme="minorEastAsia" w:hint="eastAsia"/>
          <w:b/>
          <w:lang w:eastAsia="zh-CN"/>
        </w:rPr>
        <w:t xml:space="preserve"> </w:t>
      </w:r>
    </w:p>
    <w:p w:rsidR="00DA7962" w:rsidRDefault="00DA7962" w:rsidP="00D93545">
      <w:pPr>
        <w:pStyle w:val="a0"/>
        <w:rPr>
          <w:rFonts w:eastAsiaTheme="minorEastAsia"/>
          <w:lang w:eastAsia="zh-CN"/>
        </w:rPr>
      </w:pPr>
    </w:p>
    <w:p w:rsidR="004A7AA3" w:rsidRDefault="004A7AA3" w:rsidP="002768D4">
      <w:pPr>
        <w:pStyle w:val="1"/>
        <w:tabs>
          <w:tab w:val="clear" w:pos="567"/>
          <w:tab w:val="num" w:pos="432"/>
        </w:tabs>
        <w:ind w:left="432" w:hanging="432"/>
        <w:jc w:val="both"/>
      </w:pPr>
      <w:r>
        <w:t>Conclusion</w:t>
      </w:r>
    </w:p>
    <w:p w:rsidR="00FA3182" w:rsidRDefault="0098178C" w:rsidP="00143462">
      <w:pPr>
        <w:pStyle w:val="a0"/>
        <w:spacing w:beforeLines="50" w:before="120" w:line="300" w:lineRule="auto"/>
        <w:rPr>
          <w:rFonts w:eastAsia="宋体"/>
          <w:lang w:val="en-GB" w:eastAsia="zh-CN"/>
        </w:rPr>
      </w:pPr>
      <w:bookmarkStart w:id="10" w:name="OLE_LINK58"/>
      <w:bookmarkStart w:id="11" w:name="OLE_LINK59"/>
      <w:bookmarkStart w:id="12" w:name="OLE_LINK60"/>
      <w:r w:rsidRPr="0098178C">
        <w:rPr>
          <w:rFonts w:eastAsia="宋体"/>
          <w:lang w:val="en-GB" w:eastAsia="zh-CN"/>
        </w:rPr>
        <w:t xml:space="preserve">According to the analysis in section 2, </w:t>
      </w:r>
      <w:bookmarkStart w:id="13" w:name="OLE_LINK47"/>
      <w:bookmarkStart w:id="14" w:name="OLE_LINK48"/>
      <w:r w:rsidR="00143462" w:rsidRPr="00143462">
        <w:rPr>
          <w:rFonts w:eastAsia="宋体"/>
          <w:lang w:val="en-GB" w:eastAsia="zh-CN"/>
        </w:rPr>
        <w:t>the following observation and proposals are made</w:t>
      </w:r>
    </w:p>
    <w:p w:rsidR="00B9608E" w:rsidRPr="00143462" w:rsidRDefault="00B9608E" w:rsidP="00143462">
      <w:pPr>
        <w:pStyle w:val="a0"/>
        <w:spacing w:line="300" w:lineRule="auto"/>
        <w:rPr>
          <w:rFonts w:eastAsiaTheme="minorEastAsia"/>
          <w:lang w:eastAsia="zh-CN"/>
        </w:rPr>
      </w:pPr>
      <w:r>
        <w:rPr>
          <w:rFonts w:eastAsiaTheme="minorEastAsia"/>
          <w:i/>
          <w:u w:val="single"/>
          <w:lang w:eastAsia="zh-CN"/>
        </w:rPr>
        <w:t xml:space="preserve">Observation </w:t>
      </w:r>
      <w:r>
        <w:rPr>
          <w:rFonts w:eastAsiaTheme="minorEastAsia" w:hint="eastAsia"/>
          <w:i/>
          <w:u w:val="single"/>
          <w:lang w:eastAsia="zh-CN"/>
        </w:rPr>
        <w:t>1</w:t>
      </w:r>
      <w:r w:rsidRPr="000B1B2A">
        <w:rPr>
          <w:rFonts w:eastAsiaTheme="minorEastAsia"/>
          <w:i/>
          <w:u w:val="single"/>
          <w:lang w:eastAsia="zh-CN"/>
        </w:rPr>
        <w:t>: “</w:t>
      </w:r>
      <w:proofErr w:type="spellStart"/>
      <w:r w:rsidRPr="0058472B">
        <w:rPr>
          <w:rFonts w:eastAsiaTheme="minorEastAsia"/>
          <w:i/>
          <w:u w:val="single"/>
          <w:lang w:eastAsia="zh-CN"/>
        </w:rPr>
        <w:t>PSCell</w:t>
      </w:r>
      <w:proofErr w:type="spellEnd"/>
      <w:r w:rsidRPr="0058472B">
        <w:rPr>
          <w:rFonts w:eastAsiaTheme="minorEastAsia"/>
          <w:i/>
          <w:u w:val="single"/>
          <w:lang w:eastAsia="zh-CN"/>
        </w:rPr>
        <w:t xml:space="preserve"> change/addition ongoing before fast MCG recovery</w:t>
      </w:r>
      <w:r w:rsidRPr="000B1B2A">
        <w:rPr>
          <w:rFonts w:eastAsiaTheme="minorEastAsia"/>
          <w:i/>
          <w:u w:val="single"/>
          <w:lang w:eastAsia="zh-CN"/>
        </w:rPr>
        <w:t>”</w:t>
      </w:r>
      <w:r w:rsidRPr="000B1B2A">
        <w:rPr>
          <w:rFonts w:eastAsiaTheme="minorEastAsia" w:hint="eastAsia"/>
          <w:i/>
          <w:u w:val="single"/>
          <w:lang w:eastAsia="zh-CN"/>
        </w:rPr>
        <w:t xml:space="preserve"> </w:t>
      </w:r>
      <w:r>
        <w:rPr>
          <w:rFonts w:eastAsiaTheme="minorEastAsia" w:hint="eastAsia"/>
          <w:i/>
          <w:u w:val="single"/>
          <w:lang w:eastAsia="zh-CN"/>
        </w:rPr>
        <w:t xml:space="preserve">scenario </w:t>
      </w:r>
      <w:r>
        <w:rPr>
          <w:rFonts w:eastAsiaTheme="minorEastAsia"/>
          <w:i/>
          <w:u w:val="single"/>
          <w:lang w:eastAsia="zh-CN"/>
        </w:rPr>
        <w:t>is corresponding to</w:t>
      </w:r>
      <w:r>
        <w:rPr>
          <w:rFonts w:eastAsiaTheme="minorEastAsia" w:hint="eastAsia"/>
          <w:i/>
          <w:u w:val="single"/>
          <w:lang w:eastAsia="zh-CN"/>
        </w:rPr>
        <w:t xml:space="preserve"> </w:t>
      </w:r>
      <w:r w:rsidRPr="00701256">
        <w:rPr>
          <w:rFonts w:eastAsiaTheme="minorEastAsia"/>
          <w:i/>
          <w:u w:val="single"/>
          <w:lang w:eastAsia="zh-CN"/>
        </w:rPr>
        <w:t xml:space="preserve">“other cases where SCG is not available” </w:t>
      </w:r>
      <w:r w:rsidRPr="00EF3756">
        <w:rPr>
          <w:rFonts w:eastAsiaTheme="minorEastAsia"/>
          <w:i/>
          <w:u w:val="single"/>
          <w:lang w:eastAsia="zh-CN"/>
        </w:rPr>
        <w:t xml:space="preserve">cause of the fast MCG recovery failure </w:t>
      </w:r>
      <w:r w:rsidRPr="00701256">
        <w:rPr>
          <w:rFonts w:eastAsiaTheme="minorEastAsia"/>
          <w:i/>
          <w:u w:val="single"/>
          <w:lang w:eastAsia="zh-CN"/>
        </w:rPr>
        <w:t>in RAN3 LS</w:t>
      </w:r>
      <w:r w:rsidRPr="000B1B2A">
        <w:rPr>
          <w:rFonts w:eastAsiaTheme="minorEastAsia" w:hint="eastAsia"/>
          <w:i/>
          <w:u w:val="single"/>
          <w:lang w:eastAsia="zh-CN"/>
        </w:rPr>
        <w:t>.</w:t>
      </w:r>
    </w:p>
    <w:p w:rsidR="00B9608E" w:rsidRPr="00143462" w:rsidRDefault="00B9608E" w:rsidP="00143462">
      <w:pPr>
        <w:pStyle w:val="a0"/>
        <w:spacing w:line="300" w:lineRule="auto"/>
        <w:rPr>
          <w:rFonts w:eastAsiaTheme="minorEastAsia"/>
          <w:lang w:eastAsia="zh-CN"/>
        </w:rPr>
      </w:pPr>
      <w:r>
        <w:rPr>
          <w:b/>
        </w:rPr>
        <w:t xml:space="preserve">Proposal </w:t>
      </w:r>
      <w:r>
        <w:rPr>
          <w:rFonts w:eastAsiaTheme="minorEastAsia" w:hint="eastAsia"/>
          <w:b/>
          <w:lang w:eastAsia="zh-CN"/>
        </w:rPr>
        <w:t>1</w:t>
      </w:r>
      <w:r>
        <w:rPr>
          <w:b/>
        </w:rPr>
        <w:t xml:space="preserve">: </w:t>
      </w:r>
      <w:r>
        <w:rPr>
          <w:rFonts w:eastAsiaTheme="minorEastAsia" w:hint="eastAsia"/>
          <w:b/>
          <w:lang w:eastAsia="zh-CN"/>
        </w:rPr>
        <w:t xml:space="preserve">Add the scenario </w:t>
      </w:r>
      <w:r>
        <w:rPr>
          <w:rFonts w:eastAsiaTheme="minorEastAsia"/>
          <w:b/>
          <w:lang w:eastAsia="zh-CN"/>
        </w:rPr>
        <w:t>“</w:t>
      </w:r>
      <w:proofErr w:type="spellStart"/>
      <w:r w:rsidRPr="00BE7EA2">
        <w:rPr>
          <w:rFonts w:eastAsiaTheme="minorEastAsia"/>
          <w:b/>
          <w:lang w:eastAsia="zh-CN"/>
        </w:rPr>
        <w:t>PSCell</w:t>
      </w:r>
      <w:proofErr w:type="spellEnd"/>
      <w:r w:rsidRPr="00BE7EA2">
        <w:rPr>
          <w:rFonts w:eastAsiaTheme="minorEastAsia"/>
          <w:b/>
          <w:lang w:eastAsia="zh-CN"/>
        </w:rPr>
        <w:t xml:space="preserve"> change /addition ongoing</w:t>
      </w:r>
      <w:r>
        <w:rPr>
          <w:rFonts w:eastAsiaTheme="minorEastAsia" w:hint="eastAsia"/>
          <w:b/>
          <w:lang w:eastAsia="zh-CN"/>
        </w:rPr>
        <w:t xml:space="preserve"> before</w:t>
      </w:r>
      <w:r w:rsidRPr="00E332E7">
        <w:rPr>
          <w:rFonts w:eastAsiaTheme="minorEastAsia"/>
          <w:b/>
          <w:lang w:eastAsia="zh-CN"/>
        </w:rPr>
        <w:t xml:space="preserve"> fast MCG recovery</w:t>
      </w:r>
      <w:r>
        <w:rPr>
          <w:rFonts w:eastAsiaTheme="minorEastAsia" w:hint="eastAsia"/>
          <w:b/>
          <w:lang w:eastAsia="zh-CN"/>
        </w:rPr>
        <w:t xml:space="preserve"> (</w:t>
      </w:r>
      <w:r w:rsidRPr="00637299">
        <w:rPr>
          <w:rFonts w:eastAsiaTheme="minorEastAsia"/>
          <w:b/>
          <w:lang w:eastAsia="zh-CN"/>
        </w:rPr>
        <w:t>when UE detects MCG failure</w:t>
      </w:r>
      <w:r>
        <w:rPr>
          <w:rFonts w:eastAsiaTheme="minorEastAsia" w:hint="eastAsia"/>
          <w:b/>
          <w:lang w:eastAsia="zh-CN"/>
        </w:rPr>
        <w:t>)</w:t>
      </w:r>
      <w:r>
        <w:rPr>
          <w:rFonts w:eastAsiaTheme="minorEastAsia"/>
          <w:b/>
          <w:lang w:eastAsia="zh-CN"/>
        </w:rPr>
        <w:t>”</w:t>
      </w:r>
      <w:r>
        <w:rPr>
          <w:rFonts w:eastAsiaTheme="minorEastAsia" w:hint="eastAsia"/>
          <w:b/>
          <w:lang w:eastAsia="zh-CN"/>
        </w:rPr>
        <w:t xml:space="preserve"> to align with RAN3 LS.</w:t>
      </w:r>
    </w:p>
    <w:p w:rsidR="00B9608E" w:rsidRPr="00143462" w:rsidRDefault="00B9608E" w:rsidP="00143462">
      <w:pPr>
        <w:pStyle w:val="a0"/>
        <w:spacing w:line="300" w:lineRule="auto"/>
        <w:rPr>
          <w:rFonts w:eastAsiaTheme="minorEastAsia"/>
          <w:lang w:eastAsia="zh-CN"/>
        </w:rPr>
      </w:pPr>
      <w:r>
        <w:rPr>
          <w:b/>
        </w:rPr>
        <w:t xml:space="preserve">Proposal </w:t>
      </w:r>
      <w:r>
        <w:rPr>
          <w:rFonts w:eastAsiaTheme="minorEastAsia" w:hint="eastAsia"/>
          <w:b/>
          <w:lang w:eastAsia="zh-CN"/>
        </w:rPr>
        <w:t>2</w:t>
      </w:r>
      <w:r>
        <w:rPr>
          <w:b/>
        </w:rPr>
        <w:t xml:space="preserve">: </w:t>
      </w:r>
      <w:r>
        <w:rPr>
          <w:rFonts w:eastAsiaTheme="minorEastAsia" w:hint="eastAsia"/>
          <w:b/>
          <w:lang w:eastAsia="zh-CN"/>
        </w:rPr>
        <w:t xml:space="preserve">Add the </w:t>
      </w:r>
      <w:r w:rsidRPr="00486F34">
        <w:rPr>
          <w:rFonts w:eastAsiaTheme="minorEastAsia"/>
          <w:b/>
          <w:lang w:eastAsia="zh-CN"/>
        </w:rPr>
        <w:t xml:space="preserve">consecutive </w:t>
      </w:r>
      <w:r>
        <w:rPr>
          <w:rFonts w:eastAsiaTheme="minorEastAsia" w:hint="eastAsia"/>
          <w:b/>
          <w:lang w:eastAsia="zh-CN"/>
        </w:rPr>
        <w:t xml:space="preserve">failure scenario of </w:t>
      </w:r>
      <w:r>
        <w:rPr>
          <w:rFonts w:eastAsiaTheme="minorEastAsia"/>
          <w:b/>
          <w:lang w:eastAsia="zh-CN"/>
        </w:rPr>
        <w:t>“</w:t>
      </w:r>
      <w:r w:rsidRPr="00D267D4">
        <w:rPr>
          <w:rFonts w:eastAsiaTheme="minorEastAsia"/>
          <w:b/>
          <w:lang w:eastAsia="zh-CN"/>
        </w:rPr>
        <w:t>HO command for recovery failure after MCG RLF</w:t>
      </w:r>
      <w:r>
        <w:rPr>
          <w:rFonts w:eastAsiaTheme="minorEastAsia"/>
          <w:b/>
          <w:lang w:eastAsia="zh-CN"/>
        </w:rPr>
        <w:t>”</w:t>
      </w:r>
      <w:r>
        <w:rPr>
          <w:rFonts w:eastAsiaTheme="minorEastAsia" w:hint="eastAsia"/>
          <w:b/>
          <w:lang w:eastAsia="zh-CN"/>
        </w:rPr>
        <w:t>.</w:t>
      </w:r>
    </w:p>
    <w:p w:rsidR="00643079" w:rsidRPr="00B47EF7" w:rsidRDefault="00643079" w:rsidP="00643079">
      <w:pPr>
        <w:pStyle w:val="a0"/>
        <w:spacing w:line="300" w:lineRule="auto"/>
        <w:rPr>
          <w:rFonts w:eastAsiaTheme="minorEastAsia"/>
          <w:b/>
          <w:lang w:eastAsia="zh-CN"/>
        </w:rPr>
      </w:pPr>
      <w:r w:rsidRPr="00B47EF7">
        <w:rPr>
          <w:rFonts w:eastAsiaTheme="minorEastAsia" w:hint="eastAsia"/>
          <w:b/>
          <w:lang w:eastAsia="zh-CN"/>
        </w:rPr>
        <w:t>Proposal</w:t>
      </w:r>
      <w:r>
        <w:rPr>
          <w:rFonts w:eastAsiaTheme="minorEastAsia" w:hint="eastAsia"/>
          <w:b/>
          <w:lang w:eastAsia="zh-CN"/>
        </w:rPr>
        <w:t xml:space="preserve"> 3: </w:t>
      </w:r>
      <w:r w:rsidRPr="00B47EF7">
        <w:rPr>
          <w:rFonts w:eastAsiaTheme="minorEastAsia" w:hint="eastAsia"/>
          <w:b/>
          <w:lang w:eastAsia="zh-CN"/>
        </w:rPr>
        <w:t>UE need</w:t>
      </w:r>
      <w:r>
        <w:rPr>
          <w:rFonts w:eastAsiaTheme="minorEastAsia" w:hint="eastAsia"/>
          <w:b/>
          <w:lang w:eastAsia="zh-CN"/>
        </w:rPr>
        <w:t>s</w:t>
      </w:r>
      <w:r w:rsidRPr="00B47EF7">
        <w:rPr>
          <w:rFonts w:eastAsiaTheme="minorEastAsia" w:hint="eastAsia"/>
          <w:b/>
          <w:lang w:eastAsia="zh-CN"/>
        </w:rPr>
        <w:t xml:space="preserve"> to </w:t>
      </w:r>
      <w:r w:rsidRPr="00B47EF7">
        <w:rPr>
          <w:rFonts w:eastAsiaTheme="minorEastAsia"/>
          <w:b/>
          <w:lang w:eastAsia="zh-CN"/>
        </w:rPr>
        <w:t>record</w:t>
      </w:r>
      <w:r w:rsidRPr="00B47EF7">
        <w:rPr>
          <w:rFonts w:eastAsiaTheme="minorEastAsia" w:hint="eastAsia"/>
          <w:b/>
          <w:lang w:eastAsia="zh-CN"/>
        </w:rPr>
        <w:t xml:space="preserve"> some additional </w:t>
      </w:r>
      <w:r w:rsidRPr="00B47EF7">
        <w:rPr>
          <w:rFonts w:eastAsiaTheme="minorEastAsia"/>
          <w:b/>
          <w:lang w:eastAsia="zh-CN"/>
        </w:rPr>
        <w:t>information</w:t>
      </w:r>
      <w:r w:rsidRPr="00B47EF7">
        <w:rPr>
          <w:rFonts w:eastAsiaTheme="minorEastAsia" w:hint="eastAsia"/>
          <w:b/>
          <w:lang w:eastAsia="zh-CN"/>
        </w:rPr>
        <w:t xml:space="preserve"> to distinguish th</w:t>
      </w:r>
      <w:r>
        <w:rPr>
          <w:rFonts w:eastAsiaTheme="minorEastAsia" w:hint="eastAsia"/>
          <w:b/>
          <w:lang w:eastAsia="zh-CN"/>
        </w:rPr>
        <w:t>e cases of SCG failure happened during fast MCG recovery and before UE sending</w:t>
      </w:r>
      <w:r w:rsidRPr="00B47EF7">
        <w:rPr>
          <w:rFonts w:eastAsiaTheme="minorEastAsia" w:hint="eastAsia"/>
          <w:b/>
          <w:lang w:eastAsia="zh-CN"/>
        </w:rPr>
        <w:t xml:space="preserve"> the </w:t>
      </w:r>
      <w:proofErr w:type="spellStart"/>
      <w:r w:rsidRPr="00B47EF7">
        <w:rPr>
          <w:rFonts w:eastAsiaTheme="minorEastAsia" w:hint="eastAsia"/>
          <w:b/>
          <w:i/>
          <w:lang w:eastAsia="zh-CN"/>
        </w:rPr>
        <w:t>MCGFailureInformation</w:t>
      </w:r>
      <w:proofErr w:type="spellEnd"/>
      <w:r>
        <w:rPr>
          <w:rFonts w:eastAsiaTheme="minorEastAsia" w:hint="eastAsia"/>
          <w:b/>
          <w:lang w:eastAsia="zh-CN"/>
        </w:rPr>
        <w:t xml:space="preserve">, such as an indication or the different cause </w:t>
      </w:r>
      <w:r>
        <w:rPr>
          <w:rFonts w:eastAsiaTheme="minorEastAsia"/>
          <w:b/>
          <w:lang w:eastAsia="zh-CN"/>
        </w:rPr>
        <w:t>values</w:t>
      </w:r>
      <w:r>
        <w:rPr>
          <w:rFonts w:eastAsiaTheme="minorEastAsia" w:hint="eastAsia"/>
          <w:b/>
          <w:lang w:eastAsia="zh-CN"/>
        </w:rPr>
        <w:t xml:space="preserve"> or different timer usage.</w:t>
      </w:r>
    </w:p>
    <w:p w:rsidR="00B9608E" w:rsidRPr="00143462" w:rsidRDefault="00B9608E" w:rsidP="00143462">
      <w:pPr>
        <w:pStyle w:val="a0"/>
        <w:spacing w:line="300" w:lineRule="auto"/>
        <w:rPr>
          <w:rFonts w:eastAsiaTheme="minorEastAsia"/>
          <w:b/>
          <w:lang w:eastAsia="zh-CN"/>
        </w:rPr>
      </w:pPr>
      <w:r w:rsidRPr="0004216F">
        <w:rPr>
          <w:rFonts w:eastAsiaTheme="minorEastAsia" w:hint="eastAsia"/>
          <w:b/>
          <w:lang w:eastAsia="zh-CN"/>
        </w:rPr>
        <w:lastRenderedPageBreak/>
        <w:t>Proposal 4: It is beneficial for the network if UE can report the time between MCG failure and SCG failure.</w:t>
      </w:r>
    </w:p>
    <w:p w:rsidR="00B9608E" w:rsidRPr="00143462" w:rsidRDefault="00B9608E" w:rsidP="00143462">
      <w:pPr>
        <w:pStyle w:val="a0"/>
        <w:spacing w:line="300" w:lineRule="auto"/>
        <w:rPr>
          <w:rFonts w:eastAsiaTheme="minorEastAsia"/>
          <w:b/>
          <w:lang w:eastAsia="zh-CN"/>
        </w:rPr>
      </w:pPr>
      <w:r w:rsidRPr="0091541C">
        <w:rPr>
          <w:rFonts w:eastAsiaTheme="minorEastAsia" w:hint="eastAsia"/>
          <w:b/>
          <w:lang w:eastAsia="zh-CN"/>
        </w:rPr>
        <w:t xml:space="preserve">Proposal 5: A new failure cause needs to be introduced to identify the case of </w:t>
      </w:r>
      <w:proofErr w:type="spellStart"/>
      <w:r w:rsidRPr="0091541C">
        <w:rPr>
          <w:rFonts w:eastAsiaTheme="minorEastAsia" w:hint="eastAsia"/>
          <w:b/>
          <w:lang w:eastAsia="zh-CN"/>
        </w:rPr>
        <w:t>PSCell</w:t>
      </w:r>
      <w:proofErr w:type="spellEnd"/>
      <w:r w:rsidRPr="0091541C">
        <w:rPr>
          <w:rFonts w:eastAsiaTheme="minorEastAsia" w:hint="eastAsia"/>
          <w:b/>
          <w:lang w:eastAsia="zh-CN"/>
        </w:rPr>
        <w:t xml:space="preserve"> change/addition ongoing before fast MCG recovery.</w:t>
      </w:r>
    </w:p>
    <w:p w:rsidR="00B9608E" w:rsidRPr="009A72FB" w:rsidRDefault="00B9608E" w:rsidP="00143462">
      <w:pPr>
        <w:pStyle w:val="a0"/>
        <w:spacing w:line="300" w:lineRule="auto"/>
        <w:rPr>
          <w:rFonts w:eastAsiaTheme="minorEastAsia"/>
          <w:b/>
          <w:lang w:eastAsia="zh-CN"/>
        </w:rPr>
      </w:pPr>
      <w:r w:rsidRPr="009A72FB">
        <w:rPr>
          <w:rFonts w:eastAsiaTheme="minorEastAsia"/>
          <w:b/>
          <w:lang w:eastAsia="zh-CN"/>
        </w:rPr>
        <w:t>P</w:t>
      </w:r>
      <w:r w:rsidRPr="009A72FB">
        <w:rPr>
          <w:rFonts w:eastAsiaTheme="minorEastAsia" w:hint="eastAsia"/>
          <w:b/>
          <w:lang w:eastAsia="zh-CN"/>
        </w:rPr>
        <w:t xml:space="preserve">roposal 6: The cell ID in the HO command and the failure cause should be recorded and reported together with the MCG RLF for </w:t>
      </w:r>
      <w:r w:rsidRPr="009A72FB">
        <w:rPr>
          <w:rFonts w:eastAsiaTheme="minorEastAsia"/>
          <w:b/>
          <w:lang w:eastAsia="zh-CN"/>
        </w:rPr>
        <w:t>consecutive failure scenario of HO command for recovery failure after MCG RLF</w:t>
      </w:r>
      <w:r w:rsidRPr="009A72FB">
        <w:rPr>
          <w:rFonts w:eastAsiaTheme="minorEastAsia" w:hint="eastAsia"/>
          <w:b/>
          <w:lang w:eastAsia="zh-CN"/>
        </w:rPr>
        <w:t xml:space="preserve"> </w:t>
      </w:r>
    </w:p>
    <w:bookmarkEnd w:id="10"/>
    <w:bookmarkEnd w:id="11"/>
    <w:bookmarkEnd w:id="12"/>
    <w:p w:rsidR="00346326" w:rsidRDefault="00346326" w:rsidP="00502527">
      <w:pPr>
        <w:pStyle w:val="1"/>
        <w:tabs>
          <w:tab w:val="clear" w:pos="567"/>
          <w:tab w:val="num" w:pos="432"/>
        </w:tabs>
        <w:ind w:left="432" w:hanging="432"/>
        <w:jc w:val="both"/>
      </w:pPr>
      <w:r>
        <w:t>Reference</w:t>
      </w:r>
    </w:p>
    <w:bookmarkEnd w:id="13"/>
    <w:bookmarkEnd w:id="14"/>
    <w:p w:rsidR="00B166A1" w:rsidRDefault="00B166A1" w:rsidP="00B166A1">
      <w:pPr>
        <w:pStyle w:val="a0"/>
        <w:numPr>
          <w:ilvl w:val="0"/>
          <w:numId w:val="3"/>
        </w:numPr>
        <w:spacing w:beforeLines="50" w:before="120"/>
        <w:rPr>
          <w:rFonts w:eastAsiaTheme="minorEastAsia"/>
          <w:noProof/>
          <w:lang w:eastAsia="zh-CN"/>
        </w:rPr>
      </w:pPr>
      <w:r w:rsidRPr="00B166A1">
        <w:rPr>
          <w:rFonts w:eastAsiaTheme="minorEastAsia"/>
          <w:noProof/>
          <w:lang w:eastAsia="zh-CN"/>
        </w:rPr>
        <w:t>R3-230992</w:t>
      </w:r>
      <w:r>
        <w:rPr>
          <w:rFonts w:eastAsiaTheme="minorEastAsia" w:hint="eastAsia"/>
          <w:noProof/>
          <w:lang w:eastAsia="zh-CN"/>
        </w:rPr>
        <w:t xml:space="preserve"> </w:t>
      </w:r>
      <w:r w:rsidRPr="00B166A1">
        <w:rPr>
          <w:rFonts w:eastAsiaTheme="minorEastAsia"/>
          <w:noProof/>
          <w:lang w:eastAsia="zh-CN"/>
        </w:rPr>
        <w:t>LS on MRO for CPC and CPA and fast MCG recovery</w:t>
      </w:r>
      <w:r>
        <w:rPr>
          <w:rFonts w:eastAsiaTheme="minorEastAsia" w:hint="eastAsia"/>
          <w:noProof/>
          <w:lang w:eastAsia="zh-CN"/>
        </w:rPr>
        <w:t xml:space="preserve"> RAN3</w:t>
      </w:r>
    </w:p>
    <w:p w:rsidR="00D5201B" w:rsidRDefault="00D5201B" w:rsidP="00A0248A">
      <w:pPr>
        <w:pStyle w:val="a0"/>
        <w:spacing w:beforeLines="50" w:before="120"/>
        <w:rPr>
          <w:rFonts w:eastAsiaTheme="minorEastAsia"/>
          <w:noProof/>
          <w:lang w:eastAsia="zh-CN"/>
        </w:rPr>
      </w:pPr>
    </w:p>
    <w:sectPr w:rsidR="00D5201B"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2B10" w:rsidRDefault="00D22B10">
      <w:r>
        <w:separator/>
      </w:r>
    </w:p>
  </w:endnote>
  <w:endnote w:type="continuationSeparator" w:id="0">
    <w:p w:rsidR="00D22B10" w:rsidRDefault="00D22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B5F" w:rsidRDefault="00C44B5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C44B5F" w:rsidRDefault="00C44B5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B5F" w:rsidRDefault="00C44B5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B6A87">
      <w:rPr>
        <w:rStyle w:val="ae"/>
        <w:noProof/>
      </w:rPr>
      <w:t>1</w:t>
    </w:r>
    <w:r>
      <w:rPr>
        <w:rStyle w:val="ae"/>
      </w:rPr>
      <w:fldChar w:fldCharType="end"/>
    </w:r>
  </w:p>
  <w:p w:rsidR="00C44B5F" w:rsidRPr="00EB7EB9" w:rsidRDefault="00C44B5F" w:rsidP="000F2E44">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2B10" w:rsidRDefault="00D22B10">
      <w:r>
        <w:separator/>
      </w:r>
    </w:p>
  </w:footnote>
  <w:footnote w:type="continuationSeparator" w:id="0">
    <w:p w:rsidR="00D22B10" w:rsidRDefault="00D22B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B5F" w:rsidRDefault="00C44B5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20ABE"/>
    <w:multiLevelType w:val="hybridMultilevel"/>
    <w:tmpl w:val="D534CAB6"/>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F962E21"/>
    <w:multiLevelType w:val="hybridMultilevel"/>
    <w:tmpl w:val="8BCED812"/>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1B914932"/>
    <w:multiLevelType w:val="hybridMultilevel"/>
    <w:tmpl w:val="ACA4AE0A"/>
    <w:lvl w:ilvl="0" w:tplc="07685EEA">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345E48AD"/>
    <w:multiLevelType w:val="hybridMultilevel"/>
    <w:tmpl w:val="B13E4978"/>
    <w:lvl w:ilvl="0" w:tplc="F21E0414">
      <w:start w:val="2"/>
      <w:numFmt w:val="bullet"/>
      <w:lvlText w:val="-"/>
      <w:lvlJc w:val="left"/>
      <w:pPr>
        <w:ind w:left="1140" w:hanging="420"/>
      </w:pPr>
      <w:rPr>
        <w:rFonts w:ascii="Arial" w:eastAsia="Times New Roman" w:hAnsi="Arial" w:cs="Arial"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3DD720BF"/>
    <w:multiLevelType w:val="hybridMultilevel"/>
    <w:tmpl w:val="B64862EE"/>
    <w:lvl w:ilvl="0" w:tplc="F21E0414">
      <w:start w:val="2"/>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6B52448"/>
    <w:multiLevelType w:val="hybridMultilevel"/>
    <w:tmpl w:val="2D6031EC"/>
    <w:lvl w:ilvl="0" w:tplc="10000003">
      <w:start w:val="1"/>
      <w:numFmt w:val="bullet"/>
      <w:lvlText w:val="o"/>
      <w:lvlJc w:val="left"/>
      <w:pPr>
        <w:ind w:left="1144" w:hanging="420"/>
      </w:pPr>
      <w:rPr>
        <w:rFonts w:ascii="Courier New" w:hAnsi="Courier New" w:cs="Courier New" w:hint="default"/>
      </w:rPr>
    </w:lvl>
    <w:lvl w:ilvl="1" w:tplc="04090003" w:tentative="1">
      <w:start w:val="1"/>
      <w:numFmt w:val="bullet"/>
      <w:lvlText w:val=""/>
      <w:lvlJc w:val="left"/>
      <w:pPr>
        <w:ind w:left="1564" w:hanging="420"/>
      </w:pPr>
      <w:rPr>
        <w:rFonts w:ascii="Wingdings" w:hAnsi="Wingdings" w:hint="default"/>
      </w:rPr>
    </w:lvl>
    <w:lvl w:ilvl="2" w:tplc="04090005" w:tentative="1">
      <w:start w:val="1"/>
      <w:numFmt w:val="bullet"/>
      <w:lvlText w:val=""/>
      <w:lvlJc w:val="left"/>
      <w:pPr>
        <w:ind w:left="1984" w:hanging="420"/>
      </w:pPr>
      <w:rPr>
        <w:rFonts w:ascii="Wingdings" w:hAnsi="Wingdings"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75A22183"/>
    <w:multiLevelType w:val="hybridMultilevel"/>
    <w:tmpl w:val="D932EA76"/>
    <w:lvl w:ilvl="0" w:tplc="026E814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nsid w:val="7BED18BC"/>
    <w:multiLevelType w:val="multilevel"/>
    <w:tmpl w:val="3BE6386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1247"/>
        </w:tabs>
        <w:ind w:left="737" w:hanging="737"/>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1"/>
  </w:num>
  <w:num w:numId="2">
    <w:abstractNumId w:val="9"/>
  </w:num>
  <w:num w:numId="3">
    <w:abstractNumId w:val="1"/>
  </w:num>
  <w:num w:numId="4">
    <w:abstractNumId w:val="8"/>
  </w:num>
  <w:num w:numId="5">
    <w:abstractNumId w:val="6"/>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2"/>
  </w:num>
  <w:num w:numId="9">
    <w:abstractNumId w:val="3"/>
  </w:num>
  <w:num w:numId="10">
    <w:abstractNumId w:val="5"/>
  </w:num>
  <w:num w:numId="11">
    <w:abstractNumId w:val="4"/>
  </w:num>
  <w:num w:numId="1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1D61"/>
    <w:rsid w:val="0000202E"/>
    <w:rsid w:val="0000267D"/>
    <w:rsid w:val="00002F93"/>
    <w:rsid w:val="00002FDB"/>
    <w:rsid w:val="00003443"/>
    <w:rsid w:val="00003521"/>
    <w:rsid w:val="00003687"/>
    <w:rsid w:val="00003E92"/>
    <w:rsid w:val="00004069"/>
    <w:rsid w:val="00004258"/>
    <w:rsid w:val="00004A7C"/>
    <w:rsid w:val="00005014"/>
    <w:rsid w:val="000051CE"/>
    <w:rsid w:val="0000539F"/>
    <w:rsid w:val="00005B8B"/>
    <w:rsid w:val="00006287"/>
    <w:rsid w:val="000062B9"/>
    <w:rsid w:val="00006633"/>
    <w:rsid w:val="000067A2"/>
    <w:rsid w:val="00006930"/>
    <w:rsid w:val="00006B30"/>
    <w:rsid w:val="00006DC6"/>
    <w:rsid w:val="000070C6"/>
    <w:rsid w:val="000076EA"/>
    <w:rsid w:val="00010196"/>
    <w:rsid w:val="000109E6"/>
    <w:rsid w:val="000116A5"/>
    <w:rsid w:val="00011DC2"/>
    <w:rsid w:val="0001286B"/>
    <w:rsid w:val="00014DF0"/>
    <w:rsid w:val="000159A0"/>
    <w:rsid w:val="00015BFE"/>
    <w:rsid w:val="0001609E"/>
    <w:rsid w:val="0001687F"/>
    <w:rsid w:val="00016AC6"/>
    <w:rsid w:val="00016B22"/>
    <w:rsid w:val="00016D97"/>
    <w:rsid w:val="00017FF4"/>
    <w:rsid w:val="0002014A"/>
    <w:rsid w:val="00020363"/>
    <w:rsid w:val="00020566"/>
    <w:rsid w:val="00020769"/>
    <w:rsid w:val="00020889"/>
    <w:rsid w:val="000209A6"/>
    <w:rsid w:val="000209CF"/>
    <w:rsid w:val="00020D87"/>
    <w:rsid w:val="0002102E"/>
    <w:rsid w:val="0002171B"/>
    <w:rsid w:val="0002195F"/>
    <w:rsid w:val="000227EB"/>
    <w:rsid w:val="00022C49"/>
    <w:rsid w:val="00023160"/>
    <w:rsid w:val="000232AA"/>
    <w:rsid w:val="000232E3"/>
    <w:rsid w:val="0002356E"/>
    <w:rsid w:val="00023718"/>
    <w:rsid w:val="00023B9F"/>
    <w:rsid w:val="00023DE9"/>
    <w:rsid w:val="000249E3"/>
    <w:rsid w:val="000253C6"/>
    <w:rsid w:val="00026A53"/>
    <w:rsid w:val="00026C5D"/>
    <w:rsid w:val="00026F74"/>
    <w:rsid w:val="000278A1"/>
    <w:rsid w:val="00027AA7"/>
    <w:rsid w:val="000307F7"/>
    <w:rsid w:val="00031185"/>
    <w:rsid w:val="00032071"/>
    <w:rsid w:val="000326DF"/>
    <w:rsid w:val="000328C9"/>
    <w:rsid w:val="00032C64"/>
    <w:rsid w:val="000333F1"/>
    <w:rsid w:val="000334C4"/>
    <w:rsid w:val="00033647"/>
    <w:rsid w:val="00033B12"/>
    <w:rsid w:val="0003453F"/>
    <w:rsid w:val="00034856"/>
    <w:rsid w:val="00035072"/>
    <w:rsid w:val="000350C4"/>
    <w:rsid w:val="00035310"/>
    <w:rsid w:val="0003533D"/>
    <w:rsid w:val="000358B3"/>
    <w:rsid w:val="00035B51"/>
    <w:rsid w:val="00035F2E"/>
    <w:rsid w:val="0003699E"/>
    <w:rsid w:val="00036C39"/>
    <w:rsid w:val="00036F18"/>
    <w:rsid w:val="0003719D"/>
    <w:rsid w:val="000372B8"/>
    <w:rsid w:val="00040420"/>
    <w:rsid w:val="00040B77"/>
    <w:rsid w:val="00040BF4"/>
    <w:rsid w:val="00041100"/>
    <w:rsid w:val="000417EB"/>
    <w:rsid w:val="0004216F"/>
    <w:rsid w:val="0004224E"/>
    <w:rsid w:val="000426EE"/>
    <w:rsid w:val="00042CB6"/>
    <w:rsid w:val="00042DA0"/>
    <w:rsid w:val="0004357F"/>
    <w:rsid w:val="0004394C"/>
    <w:rsid w:val="00043E81"/>
    <w:rsid w:val="000443DE"/>
    <w:rsid w:val="0004480D"/>
    <w:rsid w:val="00045CA0"/>
    <w:rsid w:val="00046064"/>
    <w:rsid w:val="000460BD"/>
    <w:rsid w:val="00046283"/>
    <w:rsid w:val="000466C6"/>
    <w:rsid w:val="00046CC7"/>
    <w:rsid w:val="00047448"/>
    <w:rsid w:val="00047744"/>
    <w:rsid w:val="00047FD2"/>
    <w:rsid w:val="00050F96"/>
    <w:rsid w:val="00051D6E"/>
    <w:rsid w:val="00052524"/>
    <w:rsid w:val="0005262A"/>
    <w:rsid w:val="000526F1"/>
    <w:rsid w:val="000529C6"/>
    <w:rsid w:val="000535BC"/>
    <w:rsid w:val="0005366E"/>
    <w:rsid w:val="0005381B"/>
    <w:rsid w:val="000538A1"/>
    <w:rsid w:val="00053A0A"/>
    <w:rsid w:val="0005476B"/>
    <w:rsid w:val="00055E49"/>
    <w:rsid w:val="00056854"/>
    <w:rsid w:val="00056855"/>
    <w:rsid w:val="000607F0"/>
    <w:rsid w:val="00060DD1"/>
    <w:rsid w:val="00060DF6"/>
    <w:rsid w:val="00061828"/>
    <w:rsid w:val="00061BF2"/>
    <w:rsid w:val="0006264B"/>
    <w:rsid w:val="000628F5"/>
    <w:rsid w:val="00062AFD"/>
    <w:rsid w:val="00063313"/>
    <w:rsid w:val="000633A1"/>
    <w:rsid w:val="000635AF"/>
    <w:rsid w:val="00063AE9"/>
    <w:rsid w:val="00063B56"/>
    <w:rsid w:val="00063BAA"/>
    <w:rsid w:val="00063FEB"/>
    <w:rsid w:val="00064F02"/>
    <w:rsid w:val="000671AE"/>
    <w:rsid w:val="0006727E"/>
    <w:rsid w:val="000678A7"/>
    <w:rsid w:val="00070019"/>
    <w:rsid w:val="000705E9"/>
    <w:rsid w:val="0007067A"/>
    <w:rsid w:val="00071438"/>
    <w:rsid w:val="00071748"/>
    <w:rsid w:val="00071A41"/>
    <w:rsid w:val="00071D25"/>
    <w:rsid w:val="0007286D"/>
    <w:rsid w:val="00072DB9"/>
    <w:rsid w:val="000731F9"/>
    <w:rsid w:val="000738D9"/>
    <w:rsid w:val="00073BA1"/>
    <w:rsid w:val="00073E18"/>
    <w:rsid w:val="00074227"/>
    <w:rsid w:val="00074369"/>
    <w:rsid w:val="000743D6"/>
    <w:rsid w:val="000749EF"/>
    <w:rsid w:val="00074C1B"/>
    <w:rsid w:val="00074DC1"/>
    <w:rsid w:val="000758FB"/>
    <w:rsid w:val="00075D35"/>
    <w:rsid w:val="00076404"/>
    <w:rsid w:val="00076D18"/>
    <w:rsid w:val="00076E3A"/>
    <w:rsid w:val="00077063"/>
    <w:rsid w:val="00077DE6"/>
    <w:rsid w:val="00077E62"/>
    <w:rsid w:val="00077F25"/>
    <w:rsid w:val="000801C5"/>
    <w:rsid w:val="00080BA5"/>
    <w:rsid w:val="00080E2A"/>
    <w:rsid w:val="000814E3"/>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7DE"/>
    <w:rsid w:val="0008685F"/>
    <w:rsid w:val="00086A68"/>
    <w:rsid w:val="00086AEE"/>
    <w:rsid w:val="00087091"/>
    <w:rsid w:val="000871A4"/>
    <w:rsid w:val="00087397"/>
    <w:rsid w:val="00087551"/>
    <w:rsid w:val="000878F6"/>
    <w:rsid w:val="00087F9E"/>
    <w:rsid w:val="00090158"/>
    <w:rsid w:val="000909F5"/>
    <w:rsid w:val="00090EFA"/>
    <w:rsid w:val="000910A8"/>
    <w:rsid w:val="00091192"/>
    <w:rsid w:val="000914BB"/>
    <w:rsid w:val="0009164C"/>
    <w:rsid w:val="00091BD3"/>
    <w:rsid w:val="00091D46"/>
    <w:rsid w:val="00091EC7"/>
    <w:rsid w:val="000921F9"/>
    <w:rsid w:val="0009285F"/>
    <w:rsid w:val="00092B19"/>
    <w:rsid w:val="000931F4"/>
    <w:rsid w:val="0009378E"/>
    <w:rsid w:val="000938D3"/>
    <w:rsid w:val="00093E9F"/>
    <w:rsid w:val="00094705"/>
    <w:rsid w:val="000947CB"/>
    <w:rsid w:val="0009506F"/>
    <w:rsid w:val="00095B42"/>
    <w:rsid w:val="00095DA0"/>
    <w:rsid w:val="00095DDD"/>
    <w:rsid w:val="00096138"/>
    <w:rsid w:val="00096CE1"/>
    <w:rsid w:val="0009790F"/>
    <w:rsid w:val="00097ECB"/>
    <w:rsid w:val="000A0BE8"/>
    <w:rsid w:val="000A0DC6"/>
    <w:rsid w:val="000A0FB4"/>
    <w:rsid w:val="000A2700"/>
    <w:rsid w:val="000A3751"/>
    <w:rsid w:val="000A380C"/>
    <w:rsid w:val="000A388D"/>
    <w:rsid w:val="000A38AC"/>
    <w:rsid w:val="000A3D0C"/>
    <w:rsid w:val="000A3FDF"/>
    <w:rsid w:val="000A4365"/>
    <w:rsid w:val="000A4A45"/>
    <w:rsid w:val="000A4F3F"/>
    <w:rsid w:val="000A52D1"/>
    <w:rsid w:val="000A5653"/>
    <w:rsid w:val="000A58CF"/>
    <w:rsid w:val="000A63A8"/>
    <w:rsid w:val="000A6D12"/>
    <w:rsid w:val="000A6EBB"/>
    <w:rsid w:val="000A7314"/>
    <w:rsid w:val="000A7349"/>
    <w:rsid w:val="000A7F7B"/>
    <w:rsid w:val="000B073C"/>
    <w:rsid w:val="000B0A47"/>
    <w:rsid w:val="000B0C8C"/>
    <w:rsid w:val="000B1B2A"/>
    <w:rsid w:val="000B1B8E"/>
    <w:rsid w:val="000B1F2D"/>
    <w:rsid w:val="000B206C"/>
    <w:rsid w:val="000B2084"/>
    <w:rsid w:val="000B3216"/>
    <w:rsid w:val="000B3539"/>
    <w:rsid w:val="000B5012"/>
    <w:rsid w:val="000B5F6B"/>
    <w:rsid w:val="000B60CC"/>
    <w:rsid w:val="000B6510"/>
    <w:rsid w:val="000B7544"/>
    <w:rsid w:val="000B7629"/>
    <w:rsid w:val="000B7924"/>
    <w:rsid w:val="000C0298"/>
    <w:rsid w:val="000C06E1"/>
    <w:rsid w:val="000C1251"/>
    <w:rsid w:val="000C12E9"/>
    <w:rsid w:val="000C13A5"/>
    <w:rsid w:val="000C1699"/>
    <w:rsid w:val="000C29E5"/>
    <w:rsid w:val="000C36BB"/>
    <w:rsid w:val="000C417E"/>
    <w:rsid w:val="000C4559"/>
    <w:rsid w:val="000C504B"/>
    <w:rsid w:val="000C53A4"/>
    <w:rsid w:val="000C5654"/>
    <w:rsid w:val="000C5D1F"/>
    <w:rsid w:val="000C61EC"/>
    <w:rsid w:val="000C6260"/>
    <w:rsid w:val="000C633B"/>
    <w:rsid w:val="000C670E"/>
    <w:rsid w:val="000C69B3"/>
    <w:rsid w:val="000C6AF1"/>
    <w:rsid w:val="000C6DA4"/>
    <w:rsid w:val="000C6DCD"/>
    <w:rsid w:val="000C6FF1"/>
    <w:rsid w:val="000D0A5D"/>
    <w:rsid w:val="000D13F2"/>
    <w:rsid w:val="000D1665"/>
    <w:rsid w:val="000D181D"/>
    <w:rsid w:val="000D2630"/>
    <w:rsid w:val="000D29E5"/>
    <w:rsid w:val="000D2AEB"/>
    <w:rsid w:val="000D31CE"/>
    <w:rsid w:val="000D36D0"/>
    <w:rsid w:val="000D440A"/>
    <w:rsid w:val="000D4738"/>
    <w:rsid w:val="000D493D"/>
    <w:rsid w:val="000D49BE"/>
    <w:rsid w:val="000D4F6A"/>
    <w:rsid w:val="000D59B6"/>
    <w:rsid w:val="000D5BAD"/>
    <w:rsid w:val="000D5C4A"/>
    <w:rsid w:val="000D5EE3"/>
    <w:rsid w:val="000D68D5"/>
    <w:rsid w:val="000D706D"/>
    <w:rsid w:val="000D75A9"/>
    <w:rsid w:val="000D76D2"/>
    <w:rsid w:val="000D7929"/>
    <w:rsid w:val="000E06BD"/>
    <w:rsid w:val="000E11DB"/>
    <w:rsid w:val="000E1A1A"/>
    <w:rsid w:val="000E1BC7"/>
    <w:rsid w:val="000E1C5B"/>
    <w:rsid w:val="000E1FA0"/>
    <w:rsid w:val="000E25B6"/>
    <w:rsid w:val="000E284B"/>
    <w:rsid w:val="000E2D7C"/>
    <w:rsid w:val="000E2DB1"/>
    <w:rsid w:val="000E3740"/>
    <w:rsid w:val="000E3865"/>
    <w:rsid w:val="000E3AE2"/>
    <w:rsid w:val="000E4128"/>
    <w:rsid w:val="000E4DF9"/>
    <w:rsid w:val="000E557C"/>
    <w:rsid w:val="000E5D71"/>
    <w:rsid w:val="000E6079"/>
    <w:rsid w:val="000E60EB"/>
    <w:rsid w:val="000E6440"/>
    <w:rsid w:val="000E6651"/>
    <w:rsid w:val="000E69A2"/>
    <w:rsid w:val="000E7178"/>
    <w:rsid w:val="000E7327"/>
    <w:rsid w:val="000E79DA"/>
    <w:rsid w:val="000F02AB"/>
    <w:rsid w:val="000F0462"/>
    <w:rsid w:val="000F1027"/>
    <w:rsid w:val="000F1939"/>
    <w:rsid w:val="000F1E02"/>
    <w:rsid w:val="000F2438"/>
    <w:rsid w:val="000F24D0"/>
    <w:rsid w:val="000F2680"/>
    <w:rsid w:val="000F26CF"/>
    <w:rsid w:val="000F2ABF"/>
    <w:rsid w:val="000F2DA2"/>
    <w:rsid w:val="000F2E44"/>
    <w:rsid w:val="000F3374"/>
    <w:rsid w:val="000F3375"/>
    <w:rsid w:val="000F34BA"/>
    <w:rsid w:val="000F3575"/>
    <w:rsid w:val="000F3789"/>
    <w:rsid w:val="000F378D"/>
    <w:rsid w:val="000F3AE9"/>
    <w:rsid w:val="000F3C2A"/>
    <w:rsid w:val="000F3D9B"/>
    <w:rsid w:val="000F3DF6"/>
    <w:rsid w:val="000F401B"/>
    <w:rsid w:val="000F405E"/>
    <w:rsid w:val="000F4194"/>
    <w:rsid w:val="000F497E"/>
    <w:rsid w:val="000F4A4F"/>
    <w:rsid w:val="000F5484"/>
    <w:rsid w:val="000F54CB"/>
    <w:rsid w:val="000F572B"/>
    <w:rsid w:val="000F5B8D"/>
    <w:rsid w:val="000F6588"/>
    <w:rsid w:val="000F66FD"/>
    <w:rsid w:val="000F67DE"/>
    <w:rsid w:val="000F68BE"/>
    <w:rsid w:val="000F6B0D"/>
    <w:rsid w:val="000F6F4B"/>
    <w:rsid w:val="000F6FF6"/>
    <w:rsid w:val="000F7A9F"/>
    <w:rsid w:val="001002D4"/>
    <w:rsid w:val="00100319"/>
    <w:rsid w:val="00100709"/>
    <w:rsid w:val="001008CF"/>
    <w:rsid w:val="0010192B"/>
    <w:rsid w:val="00101B8B"/>
    <w:rsid w:val="00101CD3"/>
    <w:rsid w:val="0010222E"/>
    <w:rsid w:val="00102295"/>
    <w:rsid w:val="001022DB"/>
    <w:rsid w:val="00102C5F"/>
    <w:rsid w:val="00102F19"/>
    <w:rsid w:val="00103048"/>
    <w:rsid w:val="001033CE"/>
    <w:rsid w:val="001034FB"/>
    <w:rsid w:val="0010350F"/>
    <w:rsid w:val="00103A3D"/>
    <w:rsid w:val="00103CE7"/>
    <w:rsid w:val="00104811"/>
    <w:rsid w:val="00104E7B"/>
    <w:rsid w:val="00105249"/>
    <w:rsid w:val="00105570"/>
    <w:rsid w:val="00105791"/>
    <w:rsid w:val="0010587A"/>
    <w:rsid w:val="001058CE"/>
    <w:rsid w:val="00105B54"/>
    <w:rsid w:val="00105FA4"/>
    <w:rsid w:val="00106182"/>
    <w:rsid w:val="001066C3"/>
    <w:rsid w:val="00106A8C"/>
    <w:rsid w:val="00106B6A"/>
    <w:rsid w:val="00107273"/>
    <w:rsid w:val="00107F1D"/>
    <w:rsid w:val="001102F6"/>
    <w:rsid w:val="00110A6F"/>
    <w:rsid w:val="0011148A"/>
    <w:rsid w:val="00111A44"/>
    <w:rsid w:val="00112278"/>
    <w:rsid w:val="001126B4"/>
    <w:rsid w:val="00112EDD"/>
    <w:rsid w:val="0011339C"/>
    <w:rsid w:val="00113CBB"/>
    <w:rsid w:val="00113E16"/>
    <w:rsid w:val="00113E95"/>
    <w:rsid w:val="0011425B"/>
    <w:rsid w:val="00114431"/>
    <w:rsid w:val="00114513"/>
    <w:rsid w:val="00114951"/>
    <w:rsid w:val="0011558A"/>
    <w:rsid w:val="001157FE"/>
    <w:rsid w:val="00115903"/>
    <w:rsid w:val="00115B29"/>
    <w:rsid w:val="00115B64"/>
    <w:rsid w:val="00115CE3"/>
    <w:rsid w:val="0011656F"/>
    <w:rsid w:val="0011686D"/>
    <w:rsid w:val="00116B52"/>
    <w:rsid w:val="00117987"/>
    <w:rsid w:val="0012036A"/>
    <w:rsid w:val="001204C5"/>
    <w:rsid w:val="001205C8"/>
    <w:rsid w:val="00120BA8"/>
    <w:rsid w:val="00120C71"/>
    <w:rsid w:val="001213A9"/>
    <w:rsid w:val="001217BA"/>
    <w:rsid w:val="00122AA0"/>
    <w:rsid w:val="00123291"/>
    <w:rsid w:val="00123824"/>
    <w:rsid w:val="00123B90"/>
    <w:rsid w:val="00123D72"/>
    <w:rsid w:val="00123FDD"/>
    <w:rsid w:val="00124044"/>
    <w:rsid w:val="00124126"/>
    <w:rsid w:val="001248FB"/>
    <w:rsid w:val="00124DE9"/>
    <w:rsid w:val="00124EDD"/>
    <w:rsid w:val="0012575D"/>
    <w:rsid w:val="00125BF1"/>
    <w:rsid w:val="00125C56"/>
    <w:rsid w:val="00125DD1"/>
    <w:rsid w:val="00125EF2"/>
    <w:rsid w:val="00126046"/>
    <w:rsid w:val="001266F2"/>
    <w:rsid w:val="001266F7"/>
    <w:rsid w:val="001267F9"/>
    <w:rsid w:val="001279B7"/>
    <w:rsid w:val="001300EB"/>
    <w:rsid w:val="00130A19"/>
    <w:rsid w:val="001318F6"/>
    <w:rsid w:val="00131986"/>
    <w:rsid w:val="00131BC4"/>
    <w:rsid w:val="001322D3"/>
    <w:rsid w:val="0013363D"/>
    <w:rsid w:val="001345A4"/>
    <w:rsid w:val="0013490D"/>
    <w:rsid w:val="00134AB0"/>
    <w:rsid w:val="00134BBA"/>
    <w:rsid w:val="0013535E"/>
    <w:rsid w:val="001355FD"/>
    <w:rsid w:val="001359B2"/>
    <w:rsid w:val="00135A42"/>
    <w:rsid w:val="00135D09"/>
    <w:rsid w:val="00136678"/>
    <w:rsid w:val="0013688B"/>
    <w:rsid w:val="00136ECA"/>
    <w:rsid w:val="00136FBD"/>
    <w:rsid w:val="00137892"/>
    <w:rsid w:val="00137C5B"/>
    <w:rsid w:val="0014076D"/>
    <w:rsid w:val="001407A4"/>
    <w:rsid w:val="001410D7"/>
    <w:rsid w:val="00141133"/>
    <w:rsid w:val="0014136E"/>
    <w:rsid w:val="001414F8"/>
    <w:rsid w:val="00141702"/>
    <w:rsid w:val="00141B69"/>
    <w:rsid w:val="00141EBF"/>
    <w:rsid w:val="001421C7"/>
    <w:rsid w:val="00142704"/>
    <w:rsid w:val="00143462"/>
    <w:rsid w:val="00143AAA"/>
    <w:rsid w:val="00143ABF"/>
    <w:rsid w:val="00143E94"/>
    <w:rsid w:val="00143F8D"/>
    <w:rsid w:val="00144225"/>
    <w:rsid w:val="00144D13"/>
    <w:rsid w:val="0014512D"/>
    <w:rsid w:val="0014516D"/>
    <w:rsid w:val="001453E5"/>
    <w:rsid w:val="00145508"/>
    <w:rsid w:val="00145DEE"/>
    <w:rsid w:val="0014615D"/>
    <w:rsid w:val="0014667A"/>
    <w:rsid w:val="001469E3"/>
    <w:rsid w:val="00146BD3"/>
    <w:rsid w:val="00146C8B"/>
    <w:rsid w:val="00146CBE"/>
    <w:rsid w:val="00146E22"/>
    <w:rsid w:val="00147DDC"/>
    <w:rsid w:val="00147EC8"/>
    <w:rsid w:val="001509C6"/>
    <w:rsid w:val="00150EDD"/>
    <w:rsid w:val="00151113"/>
    <w:rsid w:val="00151637"/>
    <w:rsid w:val="00151E42"/>
    <w:rsid w:val="00152133"/>
    <w:rsid w:val="001525EB"/>
    <w:rsid w:val="0015326C"/>
    <w:rsid w:val="00154184"/>
    <w:rsid w:val="00154852"/>
    <w:rsid w:val="00154AAC"/>
    <w:rsid w:val="00154B7A"/>
    <w:rsid w:val="0015567B"/>
    <w:rsid w:val="00155BF6"/>
    <w:rsid w:val="00156119"/>
    <w:rsid w:val="00156997"/>
    <w:rsid w:val="00156B10"/>
    <w:rsid w:val="00156BE4"/>
    <w:rsid w:val="00156E80"/>
    <w:rsid w:val="001570B2"/>
    <w:rsid w:val="001605FD"/>
    <w:rsid w:val="00160ECB"/>
    <w:rsid w:val="00161081"/>
    <w:rsid w:val="00161CBE"/>
    <w:rsid w:val="0016201F"/>
    <w:rsid w:val="001625EC"/>
    <w:rsid w:val="00162BFC"/>
    <w:rsid w:val="00163268"/>
    <w:rsid w:val="001632A1"/>
    <w:rsid w:val="001633A0"/>
    <w:rsid w:val="001633D9"/>
    <w:rsid w:val="00164715"/>
    <w:rsid w:val="00164894"/>
    <w:rsid w:val="00164B9B"/>
    <w:rsid w:val="00164C47"/>
    <w:rsid w:val="0016548B"/>
    <w:rsid w:val="001657DC"/>
    <w:rsid w:val="00165B2B"/>
    <w:rsid w:val="00165E5B"/>
    <w:rsid w:val="00166308"/>
    <w:rsid w:val="0016643D"/>
    <w:rsid w:val="00166965"/>
    <w:rsid w:val="00167394"/>
    <w:rsid w:val="001676C1"/>
    <w:rsid w:val="00167A03"/>
    <w:rsid w:val="00167FAB"/>
    <w:rsid w:val="00167FB2"/>
    <w:rsid w:val="001701DC"/>
    <w:rsid w:val="00170343"/>
    <w:rsid w:val="00170391"/>
    <w:rsid w:val="00170554"/>
    <w:rsid w:val="0017068B"/>
    <w:rsid w:val="00170721"/>
    <w:rsid w:val="00170A62"/>
    <w:rsid w:val="00171C45"/>
    <w:rsid w:val="00171E5B"/>
    <w:rsid w:val="00171FF2"/>
    <w:rsid w:val="001726DE"/>
    <w:rsid w:val="00172C2C"/>
    <w:rsid w:val="00172CA2"/>
    <w:rsid w:val="0017309F"/>
    <w:rsid w:val="00173173"/>
    <w:rsid w:val="0017320A"/>
    <w:rsid w:val="00173D8B"/>
    <w:rsid w:val="00173DC2"/>
    <w:rsid w:val="00173DFA"/>
    <w:rsid w:val="00173EA3"/>
    <w:rsid w:val="00174612"/>
    <w:rsid w:val="001755AA"/>
    <w:rsid w:val="00175634"/>
    <w:rsid w:val="0017581A"/>
    <w:rsid w:val="0017603B"/>
    <w:rsid w:val="0017621E"/>
    <w:rsid w:val="0017680E"/>
    <w:rsid w:val="00176BB8"/>
    <w:rsid w:val="00177266"/>
    <w:rsid w:val="00177382"/>
    <w:rsid w:val="0017754E"/>
    <w:rsid w:val="00177764"/>
    <w:rsid w:val="0017795A"/>
    <w:rsid w:val="00177F9C"/>
    <w:rsid w:val="001801A1"/>
    <w:rsid w:val="0018053F"/>
    <w:rsid w:val="001807A1"/>
    <w:rsid w:val="001809D2"/>
    <w:rsid w:val="00180B41"/>
    <w:rsid w:val="00180E17"/>
    <w:rsid w:val="00180F56"/>
    <w:rsid w:val="00181435"/>
    <w:rsid w:val="00181E13"/>
    <w:rsid w:val="001820AA"/>
    <w:rsid w:val="001824D3"/>
    <w:rsid w:val="0018252A"/>
    <w:rsid w:val="001826BA"/>
    <w:rsid w:val="00182F1E"/>
    <w:rsid w:val="0018373A"/>
    <w:rsid w:val="00183DA9"/>
    <w:rsid w:val="00184286"/>
    <w:rsid w:val="00184C42"/>
    <w:rsid w:val="00184E66"/>
    <w:rsid w:val="00185006"/>
    <w:rsid w:val="0018500B"/>
    <w:rsid w:val="001857E3"/>
    <w:rsid w:val="00186049"/>
    <w:rsid w:val="001860A7"/>
    <w:rsid w:val="00186112"/>
    <w:rsid w:val="00186995"/>
    <w:rsid w:val="001869CB"/>
    <w:rsid w:val="00186D40"/>
    <w:rsid w:val="001874EA"/>
    <w:rsid w:val="0018753B"/>
    <w:rsid w:val="0018778D"/>
    <w:rsid w:val="001878FF"/>
    <w:rsid w:val="00190794"/>
    <w:rsid w:val="001909BF"/>
    <w:rsid w:val="00190B39"/>
    <w:rsid w:val="001910DF"/>
    <w:rsid w:val="001911EA"/>
    <w:rsid w:val="001918B8"/>
    <w:rsid w:val="00191A13"/>
    <w:rsid w:val="00191D49"/>
    <w:rsid w:val="00192594"/>
    <w:rsid w:val="0019288D"/>
    <w:rsid w:val="00193206"/>
    <w:rsid w:val="0019377D"/>
    <w:rsid w:val="00193DA0"/>
    <w:rsid w:val="0019467A"/>
    <w:rsid w:val="001946CD"/>
    <w:rsid w:val="00194DDA"/>
    <w:rsid w:val="001951F5"/>
    <w:rsid w:val="0019661F"/>
    <w:rsid w:val="00197338"/>
    <w:rsid w:val="00197621"/>
    <w:rsid w:val="00197655"/>
    <w:rsid w:val="001976EB"/>
    <w:rsid w:val="00197CE5"/>
    <w:rsid w:val="00197D78"/>
    <w:rsid w:val="001A0523"/>
    <w:rsid w:val="001A08B0"/>
    <w:rsid w:val="001A11F0"/>
    <w:rsid w:val="001A251B"/>
    <w:rsid w:val="001A27F5"/>
    <w:rsid w:val="001A3D13"/>
    <w:rsid w:val="001A3F69"/>
    <w:rsid w:val="001A4CDD"/>
    <w:rsid w:val="001A53C3"/>
    <w:rsid w:val="001A54AD"/>
    <w:rsid w:val="001A5B36"/>
    <w:rsid w:val="001A63BC"/>
    <w:rsid w:val="001A64F3"/>
    <w:rsid w:val="001A6599"/>
    <w:rsid w:val="001A6878"/>
    <w:rsid w:val="001A6929"/>
    <w:rsid w:val="001A6AB3"/>
    <w:rsid w:val="001A6CC8"/>
    <w:rsid w:val="001A735C"/>
    <w:rsid w:val="001A7CF7"/>
    <w:rsid w:val="001B02F7"/>
    <w:rsid w:val="001B1AFF"/>
    <w:rsid w:val="001B220B"/>
    <w:rsid w:val="001B2691"/>
    <w:rsid w:val="001B2D68"/>
    <w:rsid w:val="001B32BD"/>
    <w:rsid w:val="001B3C20"/>
    <w:rsid w:val="001B49A8"/>
    <w:rsid w:val="001B5609"/>
    <w:rsid w:val="001B56E3"/>
    <w:rsid w:val="001B59C7"/>
    <w:rsid w:val="001B5F42"/>
    <w:rsid w:val="001B6049"/>
    <w:rsid w:val="001B608A"/>
    <w:rsid w:val="001B6242"/>
    <w:rsid w:val="001B655A"/>
    <w:rsid w:val="001B689A"/>
    <w:rsid w:val="001B6C5C"/>
    <w:rsid w:val="001B7232"/>
    <w:rsid w:val="001B7AB3"/>
    <w:rsid w:val="001C091F"/>
    <w:rsid w:val="001C09F6"/>
    <w:rsid w:val="001C1936"/>
    <w:rsid w:val="001C2007"/>
    <w:rsid w:val="001C23D8"/>
    <w:rsid w:val="001C2710"/>
    <w:rsid w:val="001C2928"/>
    <w:rsid w:val="001C2992"/>
    <w:rsid w:val="001C2999"/>
    <w:rsid w:val="001C29A5"/>
    <w:rsid w:val="001C2DDA"/>
    <w:rsid w:val="001C2DDC"/>
    <w:rsid w:val="001C3003"/>
    <w:rsid w:val="001C3652"/>
    <w:rsid w:val="001C3CD3"/>
    <w:rsid w:val="001C3E46"/>
    <w:rsid w:val="001C4384"/>
    <w:rsid w:val="001C493C"/>
    <w:rsid w:val="001C4D1E"/>
    <w:rsid w:val="001C524C"/>
    <w:rsid w:val="001C5256"/>
    <w:rsid w:val="001C5303"/>
    <w:rsid w:val="001C58F6"/>
    <w:rsid w:val="001C5D4D"/>
    <w:rsid w:val="001C60DF"/>
    <w:rsid w:val="001C6367"/>
    <w:rsid w:val="001C6399"/>
    <w:rsid w:val="001C6467"/>
    <w:rsid w:val="001C6736"/>
    <w:rsid w:val="001C695A"/>
    <w:rsid w:val="001C6B67"/>
    <w:rsid w:val="001C6E82"/>
    <w:rsid w:val="001C77A1"/>
    <w:rsid w:val="001D0564"/>
    <w:rsid w:val="001D1228"/>
    <w:rsid w:val="001D20D5"/>
    <w:rsid w:val="001D218E"/>
    <w:rsid w:val="001D2377"/>
    <w:rsid w:val="001D2746"/>
    <w:rsid w:val="001D335D"/>
    <w:rsid w:val="001D3482"/>
    <w:rsid w:val="001D39E0"/>
    <w:rsid w:val="001D3B73"/>
    <w:rsid w:val="001D3C3E"/>
    <w:rsid w:val="001D3D93"/>
    <w:rsid w:val="001D449F"/>
    <w:rsid w:val="001D4C98"/>
    <w:rsid w:val="001D4DA9"/>
    <w:rsid w:val="001D4FDC"/>
    <w:rsid w:val="001D50DB"/>
    <w:rsid w:val="001D533D"/>
    <w:rsid w:val="001D54BC"/>
    <w:rsid w:val="001D64B4"/>
    <w:rsid w:val="001D681F"/>
    <w:rsid w:val="001D7490"/>
    <w:rsid w:val="001D7BCC"/>
    <w:rsid w:val="001E00B5"/>
    <w:rsid w:val="001E1B2A"/>
    <w:rsid w:val="001E2184"/>
    <w:rsid w:val="001E2A0B"/>
    <w:rsid w:val="001E314B"/>
    <w:rsid w:val="001E3185"/>
    <w:rsid w:val="001E3E26"/>
    <w:rsid w:val="001E4093"/>
    <w:rsid w:val="001E4247"/>
    <w:rsid w:val="001E44AD"/>
    <w:rsid w:val="001E4CE3"/>
    <w:rsid w:val="001E5008"/>
    <w:rsid w:val="001E6323"/>
    <w:rsid w:val="001E6786"/>
    <w:rsid w:val="001E683A"/>
    <w:rsid w:val="001E6B04"/>
    <w:rsid w:val="001E6D05"/>
    <w:rsid w:val="001E6DDF"/>
    <w:rsid w:val="001E7EDF"/>
    <w:rsid w:val="001F034B"/>
    <w:rsid w:val="001F08B0"/>
    <w:rsid w:val="001F1479"/>
    <w:rsid w:val="001F1AFA"/>
    <w:rsid w:val="001F20EE"/>
    <w:rsid w:val="001F27E6"/>
    <w:rsid w:val="001F2ACE"/>
    <w:rsid w:val="001F2AE6"/>
    <w:rsid w:val="001F2D63"/>
    <w:rsid w:val="001F3687"/>
    <w:rsid w:val="001F36D8"/>
    <w:rsid w:val="001F3813"/>
    <w:rsid w:val="001F3B2D"/>
    <w:rsid w:val="001F4063"/>
    <w:rsid w:val="001F45F8"/>
    <w:rsid w:val="001F46BC"/>
    <w:rsid w:val="001F4751"/>
    <w:rsid w:val="001F4796"/>
    <w:rsid w:val="001F5EA9"/>
    <w:rsid w:val="001F630F"/>
    <w:rsid w:val="001F6851"/>
    <w:rsid w:val="001F6CD7"/>
    <w:rsid w:val="001F6FC8"/>
    <w:rsid w:val="001F7AF1"/>
    <w:rsid w:val="001F7C91"/>
    <w:rsid w:val="00200147"/>
    <w:rsid w:val="00200253"/>
    <w:rsid w:val="00200D83"/>
    <w:rsid w:val="00201135"/>
    <w:rsid w:val="00201587"/>
    <w:rsid w:val="002018C5"/>
    <w:rsid w:val="002019E0"/>
    <w:rsid w:val="00201A0E"/>
    <w:rsid w:val="00201B60"/>
    <w:rsid w:val="00201CB3"/>
    <w:rsid w:val="002033FD"/>
    <w:rsid w:val="002034F9"/>
    <w:rsid w:val="0020391E"/>
    <w:rsid w:val="0020399E"/>
    <w:rsid w:val="00203A84"/>
    <w:rsid w:val="00204504"/>
    <w:rsid w:val="0020468D"/>
    <w:rsid w:val="002048B9"/>
    <w:rsid w:val="002048F1"/>
    <w:rsid w:val="00204CF9"/>
    <w:rsid w:val="0020540C"/>
    <w:rsid w:val="002054CA"/>
    <w:rsid w:val="00205834"/>
    <w:rsid w:val="00205F43"/>
    <w:rsid w:val="002062EE"/>
    <w:rsid w:val="00206622"/>
    <w:rsid w:val="00206BFC"/>
    <w:rsid w:val="00207341"/>
    <w:rsid w:val="00207863"/>
    <w:rsid w:val="0020799E"/>
    <w:rsid w:val="002104A1"/>
    <w:rsid w:val="00210CA2"/>
    <w:rsid w:val="00210F9E"/>
    <w:rsid w:val="002112AA"/>
    <w:rsid w:val="00211973"/>
    <w:rsid w:val="00211A78"/>
    <w:rsid w:val="00211ACD"/>
    <w:rsid w:val="00211DAD"/>
    <w:rsid w:val="00212797"/>
    <w:rsid w:val="002127F4"/>
    <w:rsid w:val="002129F9"/>
    <w:rsid w:val="00212B59"/>
    <w:rsid w:val="00213E6E"/>
    <w:rsid w:val="00213EB7"/>
    <w:rsid w:val="002141E5"/>
    <w:rsid w:val="00214442"/>
    <w:rsid w:val="0021494A"/>
    <w:rsid w:val="002149CA"/>
    <w:rsid w:val="00214C90"/>
    <w:rsid w:val="00214FC2"/>
    <w:rsid w:val="00215443"/>
    <w:rsid w:val="00215668"/>
    <w:rsid w:val="00215C28"/>
    <w:rsid w:val="00215E8F"/>
    <w:rsid w:val="0021626D"/>
    <w:rsid w:val="00216406"/>
    <w:rsid w:val="00216481"/>
    <w:rsid w:val="002166A9"/>
    <w:rsid w:val="002166E0"/>
    <w:rsid w:val="0021714F"/>
    <w:rsid w:val="002178C2"/>
    <w:rsid w:val="00217C13"/>
    <w:rsid w:val="00217ECE"/>
    <w:rsid w:val="00220678"/>
    <w:rsid w:val="0022081B"/>
    <w:rsid w:val="0022089B"/>
    <w:rsid w:val="00221342"/>
    <w:rsid w:val="00222098"/>
    <w:rsid w:val="002220A5"/>
    <w:rsid w:val="00222196"/>
    <w:rsid w:val="0022248B"/>
    <w:rsid w:val="00223129"/>
    <w:rsid w:val="002235D0"/>
    <w:rsid w:val="00223860"/>
    <w:rsid w:val="00223E82"/>
    <w:rsid w:val="002243B4"/>
    <w:rsid w:val="00224693"/>
    <w:rsid w:val="0022483E"/>
    <w:rsid w:val="002249C4"/>
    <w:rsid w:val="00224B14"/>
    <w:rsid w:val="0022646E"/>
    <w:rsid w:val="00226920"/>
    <w:rsid w:val="00226B3F"/>
    <w:rsid w:val="00226E06"/>
    <w:rsid w:val="00227769"/>
    <w:rsid w:val="00227F38"/>
    <w:rsid w:val="00230076"/>
    <w:rsid w:val="002301DE"/>
    <w:rsid w:val="002303D6"/>
    <w:rsid w:val="002308DF"/>
    <w:rsid w:val="00230AE1"/>
    <w:rsid w:val="00230F23"/>
    <w:rsid w:val="00231AF8"/>
    <w:rsid w:val="00231E3A"/>
    <w:rsid w:val="00232872"/>
    <w:rsid w:val="00232A82"/>
    <w:rsid w:val="00232CD9"/>
    <w:rsid w:val="00233084"/>
    <w:rsid w:val="00233DD3"/>
    <w:rsid w:val="00234DB0"/>
    <w:rsid w:val="002350A9"/>
    <w:rsid w:val="00235AD4"/>
    <w:rsid w:val="00235C66"/>
    <w:rsid w:val="002362AC"/>
    <w:rsid w:val="00236B30"/>
    <w:rsid w:val="002379B1"/>
    <w:rsid w:val="00237B3E"/>
    <w:rsid w:val="00237EFD"/>
    <w:rsid w:val="002405A7"/>
    <w:rsid w:val="0024065A"/>
    <w:rsid w:val="002411A9"/>
    <w:rsid w:val="0024144A"/>
    <w:rsid w:val="00241529"/>
    <w:rsid w:val="00241C61"/>
    <w:rsid w:val="00241D74"/>
    <w:rsid w:val="0024211D"/>
    <w:rsid w:val="00242895"/>
    <w:rsid w:val="00243B0E"/>
    <w:rsid w:val="00243BD6"/>
    <w:rsid w:val="00243C32"/>
    <w:rsid w:val="00243CBC"/>
    <w:rsid w:val="002446BA"/>
    <w:rsid w:val="00245358"/>
    <w:rsid w:val="00245D34"/>
    <w:rsid w:val="00246479"/>
    <w:rsid w:val="00247B10"/>
    <w:rsid w:val="00247BAC"/>
    <w:rsid w:val="00247D86"/>
    <w:rsid w:val="00247EEE"/>
    <w:rsid w:val="0025013D"/>
    <w:rsid w:val="00250C11"/>
    <w:rsid w:val="00250D96"/>
    <w:rsid w:val="0025170A"/>
    <w:rsid w:val="00251BA5"/>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009"/>
    <w:rsid w:val="00261789"/>
    <w:rsid w:val="00262BCA"/>
    <w:rsid w:val="00263D39"/>
    <w:rsid w:val="00263DFB"/>
    <w:rsid w:val="00263EDE"/>
    <w:rsid w:val="002646D3"/>
    <w:rsid w:val="002646EC"/>
    <w:rsid w:val="002648B0"/>
    <w:rsid w:val="00264E0E"/>
    <w:rsid w:val="00264F8D"/>
    <w:rsid w:val="002651F4"/>
    <w:rsid w:val="002658A4"/>
    <w:rsid w:val="00265DB9"/>
    <w:rsid w:val="00266244"/>
    <w:rsid w:val="0026774F"/>
    <w:rsid w:val="002679AF"/>
    <w:rsid w:val="00270496"/>
    <w:rsid w:val="00270B0A"/>
    <w:rsid w:val="00270E4B"/>
    <w:rsid w:val="0027154F"/>
    <w:rsid w:val="0027165A"/>
    <w:rsid w:val="002717A9"/>
    <w:rsid w:val="0027191B"/>
    <w:rsid w:val="00271B52"/>
    <w:rsid w:val="00271DED"/>
    <w:rsid w:val="00272978"/>
    <w:rsid w:val="00272FED"/>
    <w:rsid w:val="00273024"/>
    <w:rsid w:val="002730A9"/>
    <w:rsid w:val="0027350D"/>
    <w:rsid w:val="0027450A"/>
    <w:rsid w:val="00274651"/>
    <w:rsid w:val="00274CBD"/>
    <w:rsid w:val="00274EE3"/>
    <w:rsid w:val="002750C4"/>
    <w:rsid w:val="00275303"/>
    <w:rsid w:val="00275615"/>
    <w:rsid w:val="00275C22"/>
    <w:rsid w:val="002762CC"/>
    <w:rsid w:val="00276516"/>
    <w:rsid w:val="002767E1"/>
    <w:rsid w:val="002768B8"/>
    <w:rsid w:val="002768D4"/>
    <w:rsid w:val="00276E5A"/>
    <w:rsid w:val="00277779"/>
    <w:rsid w:val="00277A2C"/>
    <w:rsid w:val="00277A2E"/>
    <w:rsid w:val="00277CE3"/>
    <w:rsid w:val="002804D2"/>
    <w:rsid w:val="00280833"/>
    <w:rsid w:val="00280AB4"/>
    <w:rsid w:val="00280F95"/>
    <w:rsid w:val="00281415"/>
    <w:rsid w:val="002817FF"/>
    <w:rsid w:val="0028187B"/>
    <w:rsid w:val="00281EF6"/>
    <w:rsid w:val="002821D3"/>
    <w:rsid w:val="0028263A"/>
    <w:rsid w:val="00282B75"/>
    <w:rsid w:val="0028370D"/>
    <w:rsid w:val="00283889"/>
    <w:rsid w:val="00283915"/>
    <w:rsid w:val="00283A30"/>
    <w:rsid w:val="00283BFF"/>
    <w:rsid w:val="00283FC7"/>
    <w:rsid w:val="002840ED"/>
    <w:rsid w:val="002847FC"/>
    <w:rsid w:val="00284806"/>
    <w:rsid w:val="00284CB2"/>
    <w:rsid w:val="00284EA2"/>
    <w:rsid w:val="00284F2F"/>
    <w:rsid w:val="002868AA"/>
    <w:rsid w:val="00287686"/>
    <w:rsid w:val="00287CA0"/>
    <w:rsid w:val="00290F86"/>
    <w:rsid w:val="002911A8"/>
    <w:rsid w:val="0029147C"/>
    <w:rsid w:val="00291E73"/>
    <w:rsid w:val="00293336"/>
    <w:rsid w:val="002935D4"/>
    <w:rsid w:val="00293843"/>
    <w:rsid w:val="00293B88"/>
    <w:rsid w:val="0029403D"/>
    <w:rsid w:val="002941F2"/>
    <w:rsid w:val="00294421"/>
    <w:rsid w:val="00294754"/>
    <w:rsid w:val="0029489D"/>
    <w:rsid w:val="00295103"/>
    <w:rsid w:val="0029553A"/>
    <w:rsid w:val="00295C6E"/>
    <w:rsid w:val="00295D01"/>
    <w:rsid w:val="00296A44"/>
    <w:rsid w:val="002973D3"/>
    <w:rsid w:val="002977DB"/>
    <w:rsid w:val="00297960"/>
    <w:rsid w:val="00297F55"/>
    <w:rsid w:val="00297FE2"/>
    <w:rsid w:val="002A0D5D"/>
    <w:rsid w:val="002A106D"/>
    <w:rsid w:val="002A1166"/>
    <w:rsid w:val="002A1668"/>
    <w:rsid w:val="002A1984"/>
    <w:rsid w:val="002A19E9"/>
    <w:rsid w:val="002A1CAD"/>
    <w:rsid w:val="002A1E5E"/>
    <w:rsid w:val="002A1FEE"/>
    <w:rsid w:val="002A2554"/>
    <w:rsid w:val="002A26BC"/>
    <w:rsid w:val="002A29C4"/>
    <w:rsid w:val="002A31F8"/>
    <w:rsid w:val="002A3D07"/>
    <w:rsid w:val="002A50CB"/>
    <w:rsid w:val="002A5761"/>
    <w:rsid w:val="002A5925"/>
    <w:rsid w:val="002A64AA"/>
    <w:rsid w:val="002A6951"/>
    <w:rsid w:val="002A6AC0"/>
    <w:rsid w:val="002A71A9"/>
    <w:rsid w:val="002A773B"/>
    <w:rsid w:val="002B01A8"/>
    <w:rsid w:val="002B0640"/>
    <w:rsid w:val="002B098E"/>
    <w:rsid w:val="002B139A"/>
    <w:rsid w:val="002B149A"/>
    <w:rsid w:val="002B14E3"/>
    <w:rsid w:val="002B1547"/>
    <w:rsid w:val="002B168F"/>
    <w:rsid w:val="002B18BF"/>
    <w:rsid w:val="002B18CD"/>
    <w:rsid w:val="002B1D7C"/>
    <w:rsid w:val="002B20B7"/>
    <w:rsid w:val="002B20C9"/>
    <w:rsid w:val="002B24B1"/>
    <w:rsid w:val="002B270E"/>
    <w:rsid w:val="002B279B"/>
    <w:rsid w:val="002B3272"/>
    <w:rsid w:val="002B328D"/>
    <w:rsid w:val="002B3489"/>
    <w:rsid w:val="002B3650"/>
    <w:rsid w:val="002B37D8"/>
    <w:rsid w:val="002B3844"/>
    <w:rsid w:val="002B3B6A"/>
    <w:rsid w:val="002B3CFD"/>
    <w:rsid w:val="002B4115"/>
    <w:rsid w:val="002B4133"/>
    <w:rsid w:val="002B42A0"/>
    <w:rsid w:val="002B49E6"/>
    <w:rsid w:val="002B4BB8"/>
    <w:rsid w:val="002B50E1"/>
    <w:rsid w:val="002B52B8"/>
    <w:rsid w:val="002B57A2"/>
    <w:rsid w:val="002B6715"/>
    <w:rsid w:val="002B6B57"/>
    <w:rsid w:val="002B72C2"/>
    <w:rsid w:val="002B751F"/>
    <w:rsid w:val="002B7B99"/>
    <w:rsid w:val="002C0212"/>
    <w:rsid w:val="002C02DC"/>
    <w:rsid w:val="002C0954"/>
    <w:rsid w:val="002C133C"/>
    <w:rsid w:val="002C1508"/>
    <w:rsid w:val="002C18C3"/>
    <w:rsid w:val="002C1B2F"/>
    <w:rsid w:val="002C224A"/>
    <w:rsid w:val="002C23DB"/>
    <w:rsid w:val="002C2443"/>
    <w:rsid w:val="002C312C"/>
    <w:rsid w:val="002C575F"/>
    <w:rsid w:val="002C5799"/>
    <w:rsid w:val="002C6318"/>
    <w:rsid w:val="002C660F"/>
    <w:rsid w:val="002C6E12"/>
    <w:rsid w:val="002C7176"/>
    <w:rsid w:val="002C7745"/>
    <w:rsid w:val="002D0422"/>
    <w:rsid w:val="002D0613"/>
    <w:rsid w:val="002D0B13"/>
    <w:rsid w:val="002D1E40"/>
    <w:rsid w:val="002D28DF"/>
    <w:rsid w:val="002D2CED"/>
    <w:rsid w:val="002D2F1B"/>
    <w:rsid w:val="002D3153"/>
    <w:rsid w:val="002D38E9"/>
    <w:rsid w:val="002D3B57"/>
    <w:rsid w:val="002D42EF"/>
    <w:rsid w:val="002D4C07"/>
    <w:rsid w:val="002D4F61"/>
    <w:rsid w:val="002D568A"/>
    <w:rsid w:val="002D5CE4"/>
    <w:rsid w:val="002D637C"/>
    <w:rsid w:val="002D686D"/>
    <w:rsid w:val="002D6A4F"/>
    <w:rsid w:val="002D6C70"/>
    <w:rsid w:val="002D6CF5"/>
    <w:rsid w:val="002D704B"/>
    <w:rsid w:val="002D7825"/>
    <w:rsid w:val="002D793A"/>
    <w:rsid w:val="002E021B"/>
    <w:rsid w:val="002E0833"/>
    <w:rsid w:val="002E09DC"/>
    <w:rsid w:val="002E0A94"/>
    <w:rsid w:val="002E118E"/>
    <w:rsid w:val="002E1506"/>
    <w:rsid w:val="002E1672"/>
    <w:rsid w:val="002E1A46"/>
    <w:rsid w:val="002E1FBD"/>
    <w:rsid w:val="002E21D0"/>
    <w:rsid w:val="002E2B09"/>
    <w:rsid w:val="002E2DCC"/>
    <w:rsid w:val="002E3647"/>
    <w:rsid w:val="002E5750"/>
    <w:rsid w:val="002E5987"/>
    <w:rsid w:val="002E644E"/>
    <w:rsid w:val="002E654C"/>
    <w:rsid w:val="002E66D4"/>
    <w:rsid w:val="002E6BAA"/>
    <w:rsid w:val="002E7146"/>
    <w:rsid w:val="002E737E"/>
    <w:rsid w:val="002E78A5"/>
    <w:rsid w:val="002E7A48"/>
    <w:rsid w:val="002E7B53"/>
    <w:rsid w:val="002F0036"/>
    <w:rsid w:val="002F0286"/>
    <w:rsid w:val="002F042B"/>
    <w:rsid w:val="002F0938"/>
    <w:rsid w:val="002F0C6F"/>
    <w:rsid w:val="002F131D"/>
    <w:rsid w:val="002F143D"/>
    <w:rsid w:val="002F14B5"/>
    <w:rsid w:val="002F2A90"/>
    <w:rsid w:val="002F2CDA"/>
    <w:rsid w:val="002F35C1"/>
    <w:rsid w:val="002F3D46"/>
    <w:rsid w:val="002F4119"/>
    <w:rsid w:val="002F439A"/>
    <w:rsid w:val="002F4476"/>
    <w:rsid w:val="002F472F"/>
    <w:rsid w:val="002F4CA4"/>
    <w:rsid w:val="002F4E66"/>
    <w:rsid w:val="002F50B9"/>
    <w:rsid w:val="002F5C5C"/>
    <w:rsid w:val="002F5DAC"/>
    <w:rsid w:val="002F6FC6"/>
    <w:rsid w:val="002F7761"/>
    <w:rsid w:val="002F7A6B"/>
    <w:rsid w:val="00300156"/>
    <w:rsid w:val="00300373"/>
    <w:rsid w:val="003004BB"/>
    <w:rsid w:val="0030061E"/>
    <w:rsid w:val="00301E25"/>
    <w:rsid w:val="00301E33"/>
    <w:rsid w:val="00302017"/>
    <w:rsid w:val="00302431"/>
    <w:rsid w:val="00302438"/>
    <w:rsid w:val="00302495"/>
    <w:rsid w:val="003029DC"/>
    <w:rsid w:val="003030F4"/>
    <w:rsid w:val="0030385D"/>
    <w:rsid w:val="00303EB6"/>
    <w:rsid w:val="00303F52"/>
    <w:rsid w:val="003040C4"/>
    <w:rsid w:val="00304280"/>
    <w:rsid w:val="003048D4"/>
    <w:rsid w:val="0030514F"/>
    <w:rsid w:val="00305419"/>
    <w:rsid w:val="0030542F"/>
    <w:rsid w:val="003054A2"/>
    <w:rsid w:val="00305A96"/>
    <w:rsid w:val="00305B77"/>
    <w:rsid w:val="00306841"/>
    <w:rsid w:val="003076C6"/>
    <w:rsid w:val="00307A9E"/>
    <w:rsid w:val="00307E29"/>
    <w:rsid w:val="00307EBA"/>
    <w:rsid w:val="00307EE7"/>
    <w:rsid w:val="0031049A"/>
    <w:rsid w:val="00311251"/>
    <w:rsid w:val="0031147B"/>
    <w:rsid w:val="00311DCC"/>
    <w:rsid w:val="00312265"/>
    <w:rsid w:val="00312752"/>
    <w:rsid w:val="00312784"/>
    <w:rsid w:val="00312E33"/>
    <w:rsid w:val="00312E3C"/>
    <w:rsid w:val="00312FCC"/>
    <w:rsid w:val="003134CD"/>
    <w:rsid w:val="00313523"/>
    <w:rsid w:val="00313C1B"/>
    <w:rsid w:val="00313E34"/>
    <w:rsid w:val="00314AE4"/>
    <w:rsid w:val="00314D2C"/>
    <w:rsid w:val="00315D03"/>
    <w:rsid w:val="00316121"/>
    <w:rsid w:val="003161D3"/>
    <w:rsid w:val="00316217"/>
    <w:rsid w:val="00316660"/>
    <w:rsid w:val="00316864"/>
    <w:rsid w:val="003169F6"/>
    <w:rsid w:val="00316C46"/>
    <w:rsid w:val="00317107"/>
    <w:rsid w:val="00317350"/>
    <w:rsid w:val="00317414"/>
    <w:rsid w:val="003175DE"/>
    <w:rsid w:val="003177A9"/>
    <w:rsid w:val="003177CC"/>
    <w:rsid w:val="00317847"/>
    <w:rsid w:val="003205F7"/>
    <w:rsid w:val="003207BF"/>
    <w:rsid w:val="00320D6D"/>
    <w:rsid w:val="00321B18"/>
    <w:rsid w:val="00321FCD"/>
    <w:rsid w:val="00322424"/>
    <w:rsid w:val="003227E6"/>
    <w:rsid w:val="00322900"/>
    <w:rsid w:val="00322AA4"/>
    <w:rsid w:val="00323355"/>
    <w:rsid w:val="00324045"/>
    <w:rsid w:val="0032490D"/>
    <w:rsid w:val="00324926"/>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634F"/>
    <w:rsid w:val="00337D96"/>
    <w:rsid w:val="00340834"/>
    <w:rsid w:val="00340B6C"/>
    <w:rsid w:val="003412E3"/>
    <w:rsid w:val="003413DA"/>
    <w:rsid w:val="003419A4"/>
    <w:rsid w:val="00341B97"/>
    <w:rsid w:val="00341E1C"/>
    <w:rsid w:val="00342425"/>
    <w:rsid w:val="0034274F"/>
    <w:rsid w:val="00343524"/>
    <w:rsid w:val="00343539"/>
    <w:rsid w:val="003435C7"/>
    <w:rsid w:val="0034371A"/>
    <w:rsid w:val="00343D27"/>
    <w:rsid w:val="00344619"/>
    <w:rsid w:val="00344658"/>
    <w:rsid w:val="00344864"/>
    <w:rsid w:val="00344A7B"/>
    <w:rsid w:val="00344C43"/>
    <w:rsid w:val="00344F50"/>
    <w:rsid w:val="003452EB"/>
    <w:rsid w:val="00345B74"/>
    <w:rsid w:val="00345E5A"/>
    <w:rsid w:val="00345EE7"/>
    <w:rsid w:val="003460C5"/>
    <w:rsid w:val="00346326"/>
    <w:rsid w:val="00346C9B"/>
    <w:rsid w:val="00346CFA"/>
    <w:rsid w:val="003471B9"/>
    <w:rsid w:val="00347D7E"/>
    <w:rsid w:val="003510E8"/>
    <w:rsid w:val="003518AA"/>
    <w:rsid w:val="00351E24"/>
    <w:rsid w:val="00351F01"/>
    <w:rsid w:val="0035217B"/>
    <w:rsid w:val="00352EA4"/>
    <w:rsid w:val="00352FDE"/>
    <w:rsid w:val="00353459"/>
    <w:rsid w:val="0035416C"/>
    <w:rsid w:val="00354790"/>
    <w:rsid w:val="00354B22"/>
    <w:rsid w:val="00355042"/>
    <w:rsid w:val="0035585A"/>
    <w:rsid w:val="00355F74"/>
    <w:rsid w:val="0035660C"/>
    <w:rsid w:val="00357962"/>
    <w:rsid w:val="00357C25"/>
    <w:rsid w:val="00360649"/>
    <w:rsid w:val="00360E42"/>
    <w:rsid w:val="003611EF"/>
    <w:rsid w:val="00362084"/>
    <w:rsid w:val="00362545"/>
    <w:rsid w:val="00362C87"/>
    <w:rsid w:val="0036329A"/>
    <w:rsid w:val="00363D08"/>
    <w:rsid w:val="00363DDC"/>
    <w:rsid w:val="003643AE"/>
    <w:rsid w:val="0036496A"/>
    <w:rsid w:val="0036524D"/>
    <w:rsid w:val="00365FDB"/>
    <w:rsid w:val="00366B94"/>
    <w:rsid w:val="00366E92"/>
    <w:rsid w:val="0036705E"/>
    <w:rsid w:val="003676A7"/>
    <w:rsid w:val="00367CCD"/>
    <w:rsid w:val="00371196"/>
    <w:rsid w:val="00371338"/>
    <w:rsid w:val="003716C5"/>
    <w:rsid w:val="0037182B"/>
    <w:rsid w:val="00371A4B"/>
    <w:rsid w:val="00371A86"/>
    <w:rsid w:val="003727A3"/>
    <w:rsid w:val="00372B86"/>
    <w:rsid w:val="00372EDF"/>
    <w:rsid w:val="003739DA"/>
    <w:rsid w:val="00374048"/>
    <w:rsid w:val="00374E2E"/>
    <w:rsid w:val="0037525A"/>
    <w:rsid w:val="003758AE"/>
    <w:rsid w:val="00376BAC"/>
    <w:rsid w:val="003771E5"/>
    <w:rsid w:val="00377DD1"/>
    <w:rsid w:val="00380449"/>
    <w:rsid w:val="00381ACD"/>
    <w:rsid w:val="003829B9"/>
    <w:rsid w:val="00382DBE"/>
    <w:rsid w:val="00382E3F"/>
    <w:rsid w:val="00383023"/>
    <w:rsid w:val="0038329A"/>
    <w:rsid w:val="003833CE"/>
    <w:rsid w:val="00383676"/>
    <w:rsid w:val="0038380B"/>
    <w:rsid w:val="00383CD3"/>
    <w:rsid w:val="00384190"/>
    <w:rsid w:val="003842E3"/>
    <w:rsid w:val="003845EE"/>
    <w:rsid w:val="00384889"/>
    <w:rsid w:val="00384E49"/>
    <w:rsid w:val="00385067"/>
    <w:rsid w:val="00385303"/>
    <w:rsid w:val="00385699"/>
    <w:rsid w:val="00386263"/>
    <w:rsid w:val="00386348"/>
    <w:rsid w:val="0038645C"/>
    <w:rsid w:val="00386908"/>
    <w:rsid w:val="00386BAD"/>
    <w:rsid w:val="00386F35"/>
    <w:rsid w:val="003870EF"/>
    <w:rsid w:val="003872BB"/>
    <w:rsid w:val="00387E5C"/>
    <w:rsid w:val="0039035C"/>
    <w:rsid w:val="00390CBF"/>
    <w:rsid w:val="00390EEA"/>
    <w:rsid w:val="00391199"/>
    <w:rsid w:val="003914D0"/>
    <w:rsid w:val="00391A86"/>
    <w:rsid w:val="0039226F"/>
    <w:rsid w:val="0039248B"/>
    <w:rsid w:val="0039296A"/>
    <w:rsid w:val="003929DF"/>
    <w:rsid w:val="0039345F"/>
    <w:rsid w:val="00393474"/>
    <w:rsid w:val="00393AD2"/>
    <w:rsid w:val="00393B7A"/>
    <w:rsid w:val="00393B83"/>
    <w:rsid w:val="003942DF"/>
    <w:rsid w:val="003949ED"/>
    <w:rsid w:val="00394F5D"/>
    <w:rsid w:val="00395593"/>
    <w:rsid w:val="00395850"/>
    <w:rsid w:val="00396409"/>
    <w:rsid w:val="00396A9D"/>
    <w:rsid w:val="00396C69"/>
    <w:rsid w:val="00396CB6"/>
    <w:rsid w:val="00397329"/>
    <w:rsid w:val="00397930"/>
    <w:rsid w:val="00397C51"/>
    <w:rsid w:val="003A0466"/>
    <w:rsid w:val="003A06F2"/>
    <w:rsid w:val="003A175C"/>
    <w:rsid w:val="003A1B34"/>
    <w:rsid w:val="003A1D57"/>
    <w:rsid w:val="003A2031"/>
    <w:rsid w:val="003A2162"/>
    <w:rsid w:val="003A290C"/>
    <w:rsid w:val="003A295A"/>
    <w:rsid w:val="003A2C2C"/>
    <w:rsid w:val="003A2EF1"/>
    <w:rsid w:val="003A35F2"/>
    <w:rsid w:val="003A3965"/>
    <w:rsid w:val="003A5FF9"/>
    <w:rsid w:val="003A6A56"/>
    <w:rsid w:val="003A6A6A"/>
    <w:rsid w:val="003A6D87"/>
    <w:rsid w:val="003A73CD"/>
    <w:rsid w:val="003A7426"/>
    <w:rsid w:val="003A767A"/>
    <w:rsid w:val="003A774F"/>
    <w:rsid w:val="003A77AA"/>
    <w:rsid w:val="003A787B"/>
    <w:rsid w:val="003A790E"/>
    <w:rsid w:val="003B069E"/>
    <w:rsid w:val="003B1529"/>
    <w:rsid w:val="003B1777"/>
    <w:rsid w:val="003B1D54"/>
    <w:rsid w:val="003B1DE4"/>
    <w:rsid w:val="003B1EB4"/>
    <w:rsid w:val="003B211E"/>
    <w:rsid w:val="003B2124"/>
    <w:rsid w:val="003B28FC"/>
    <w:rsid w:val="003B2BA3"/>
    <w:rsid w:val="003B2C89"/>
    <w:rsid w:val="003B2C8B"/>
    <w:rsid w:val="003B379F"/>
    <w:rsid w:val="003B37C8"/>
    <w:rsid w:val="003B3DF7"/>
    <w:rsid w:val="003B3F61"/>
    <w:rsid w:val="003B4341"/>
    <w:rsid w:val="003B4813"/>
    <w:rsid w:val="003B56E7"/>
    <w:rsid w:val="003B5D00"/>
    <w:rsid w:val="003B5F4C"/>
    <w:rsid w:val="003B6A87"/>
    <w:rsid w:val="003B6D8C"/>
    <w:rsid w:val="003B71C5"/>
    <w:rsid w:val="003B7434"/>
    <w:rsid w:val="003B7D3F"/>
    <w:rsid w:val="003B7FAB"/>
    <w:rsid w:val="003C058C"/>
    <w:rsid w:val="003C106B"/>
    <w:rsid w:val="003C1247"/>
    <w:rsid w:val="003C1484"/>
    <w:rsid w:val="003C14DF"/>
    <w:rsid w:val="003C1548"/>
    <w:rsid w:val="003C1818"/>
    <w:rsid w:val="003C1B2E"/>
    <w:rsid w:val="003C1B52"/>
    <w:rsid w:val="003C250D"/>
    <w:rsid w:val="003C25AE"/>
    <w:rsid w:val="003C370B"/>
    <w:rsid w:val="003C370C"/>
    <w:rsid w:val="003C4138"/>
    <w:rsid w:val="003C48CF"/>
    <w:rsid w:val="003C5336"/>
    <w:rsid w:val="003C597B"/>
    <w:rsid w:val="003C5B56"/>
    <w:rsid w:val="003C5ECB"/>
    <w:rsid w:val="003C5FA0"/>
    <w:rsid w:val="003C6293"/>
    <w:rsid w:val="003C66C3"/>
    <w:rsid w:val="003C6C37"/>
    <w:rsid w:val="003C6E43"/>
    <w:rsid w:val="003C6E5F"/>
    <w:rsid w:val="003C758A"/>
    <w:rsid w:val="003C771A"/>
    <w:rsid w:val="003C7EE9"/>
    <w:rsid w:val="003D04FB"/>
    <w:rsid w:val="003D0EA9"/>
    <w:rsid w:val="003D0F37"/>
    <w:rsid w:val="003D1A45"/>
    <w:rsid w:val="003D1F9D"/>
    <w:rsid w:val="003D201C"/>
    <w:rsid w:val="003D20EA"/>
    <w:rsid w:val="003D2751"/>
    <w:rsid w:val="003D2EC2"/>
    <w:rsid w:val="003D2F72"/>
    <w:rsid w:val="003D34F5"/>
    <w:rsid w:val="003D3833"/>
    <w:rsid w:val="003D3CBE"/>
    <w:rsid w:val="003D3FE3"/>
    <w:rsid w:val="003D4443"/>
    <w:rsid w:val="003D50C7"/>
    <w:rsid w:val="003D59E2"/>
    <w:rsid w:val="003D5AD1"/>
    <w:rsid w:val="003D5D2F"/>
    <w:rsid w:val="003D6426"/>
    <w:rsid w:val="003D6C40"/>
    <w:rsid w:val="003D731F"/>
    <w:rsid w:val="003E00A5"/>
    <w:rsid w:val="003E0C02"/>
    <w:rsid w:val="003E0E76"/>
    <w:rsid w:val="003E0FCD"/>
    <w:rsid w:val="003E11C2"/>
    <w:rsid w:val="003E12DD"/>
    <w:rsid w:val="003E1C8C"/>
    <w:rsid w:val="003E269A"/>
    <w:rsid w:val="003E27C5"/>
    <w:rsid w:val="003E314F"/>
    <w:rsid w:val="003E342A"/>
    <w:rsid w:val="003E3623"/>
    <w:rsid w:val="003E366F"/>
    <w:rsid w:val="003E3960"/>
    <w:rsid w:val="003E40EF"/>
    <w:rsid w:val="003E4570"/>
    <w:rsid w:val="003E46EF"/>
    <w:rsid w:val="003E4A67"/>
    <w:rsid w:val="003E6457"/>
    <w:rsid w:val="003E6842"/>
    <w:rsid w:val="003E7949"/>
    <w:rsid w:val="003E79CE"/>
    <w:rsid w:val="003E7E66"/>
    <w:rsid w:val="003F01D8"/>
    <w:rsid w:val="003F0C44"/>
    <w:rsid w:val="003F1082"/>
    <w:rsid w:val="003F13E5"/>
    <w:rsid w:val="003F19B4"/>
    <w:rsid w:val="003F1CDB"/>
    <w:rsid w:val="003F1DDA"/>
    <w:rsid w:val="003F22D6"/>
    <w:rsid w:val="003F2895"/>
    <w:rsid w:val="003F2C68"/>
    <w:rsid w:val="003F2E2B"/>
    <w:rsid w:val="003F2E6A"/>
    <w:rsid w:val="003F33E9"/>
    <w:rsid w:val="003F3596"/>
    <w:rsid w:val="003F3A87"/>
    <w:rsid w:val="003F3A9A"/>
    <w:rsid w:val="003F417D"/>
    <w:rsid w:val="003F467D"/>
    <w:rsid w:val="003F48FE"/>
    <w:rsid w:val="003F4A88"/>
    <w:rsid w:val="003F4C5F"/>
    <w:rsid w:val="003F6458"/>
    <w:rsid w:val="003F70CD"/>
    <w:rsid w:val="003F7DC2"/>
    <w:rsid w:val="003F7DD7"/>
    <w:rsid w:val="003F7DD9"/>
    <w:rsid w:val="003F7E4C"/>
    <w:rsid w:val="004001C7"/>
    <w:rsid w:val="00400787"/>
    <w:rsid w:val="004012A3"/>
    <w:rsid w:val="00401D38"/>
    <w:rsid w:val="00401EAE"/>
    <w:rsid w:val="0040248A"/>
    <w:rsid w:val="00403E26"/>
    <w:rsid w:val="00403F31"/>
    <w:rsid w:val="00403FAB"/>
    <w:rsid w:val="004040DD"/>
    <w:rsid w:val="004040EB"/>
    <w:rsid w:val="00404412"/>
    <w:rsid w:val="0040458F"/>
    <w:rsid w:val="0040500B"/>
    <w:rsid w:val="00405152"/>
    <w:rsid w:val="00405A0E"/>
    <w:rsid w:val="00405C52"/>
    <w:rsid w:val="00405DF4"/>
    <w:rsid w:val="00405E30"/>
    <w:rsid w:val="00406482"/>
    <w:rsid w:val="00406A6A"/>
    <w:rsid w:val="00407269"/>
    <w:rsid w:val="004074AB"/>
    <w:rsid w:val="0040751B"/>
    <w:rsid w:val="00407633"/>
    <w:rsid w:val="004078EB"/>
    <w:rsid w:val="00410EBA"/>
    <w:rsid w:val="0041162A"/>
    <w:rsid w:val="0041193F"/>
    <w:rsid w:val="004119F9"/>
    <w:rsid w:val="00411B29"/>
    <w:rsid w:val="004126A5"/>
    <w:rsid w:val="00412E0F"/>
    <w:rsid w:val="00413511"/>
    <w:rsid w:val="00413A3F"/>
    <w:rsid w:val="00413D2A"/>
    <w:rsid w:val="00413EF2"/>
    <w:rsid w:val="0041480D"/>
    <w:rsid w:val="00414A8B"/>
    <w:rsid w:val="00414F46"/>
    <w:rsid w:val="0041585E"/>
    <w:rsid w:val="004159FE"/>
    <w:rsid w:val="00415AD9"/>
    <w:rsid w:val="00416469"/>
    <w:rsid w:val="00416651"/>
    <w:rsid w:val="0041681C"/>
    <w:rsid w:val="00416908"/>
    <w:rsid w:val="0041709C"/>
    <w:rsid w:val="0041723C"/>
    <w:rsid w:val="00417471"/>
    <w:rsid w:val="00417776"/>
    <w:rsid w:val="004177AC"/>
    <w:rsid w:val="00417B38"/>
    <w:rsid w:val="00417BD1"/>
    <w:rsid w:val="004202F9"/>
    <w:rsid w:val="00420B94"/>
    <w:rsid w:val="00421464"/>
    <w:rsid w:val="0042189C"/>
    <w:rsid w:val="00421AB7"/>
    <w:rsid w:val="00421C5B"/>
    <w:rsid w:val="00421EEE"/>
    <w:rsid w:val="00421F41"/>
    <w:rsid w:val="00421F85"/>
    <w:rsid w:val="004225BA"/>
    <w:rsid w:val="0042314D"/>
    <w:rsid w:val="004236BC"/>
    <w:rsid w:val="00423AAF"/>
    <w:rsid w:val="004252DA"/>
    <w:rsid w:val="00425477"/>
    <w:rsid w:val="004255E5"/>
    <w:rsid w:val="00425F5E"/>
    <w:rsid w:val="004262D3"/>
    <w:rsid w:val="004263F1"/>
    <w:rsid w:val="00426973"/>
    <w:rsid w:val="00427640"/>
    <w:rsid w:val="00427D37"/>
    <w:rsid w:val="004302A8"/>
    <w:rsid w:val="004305A9"/>
    <w:rsid w:val="004305BF"/>
    <w:rsid w:val="004308DF"/>
    <w:rsid w:val="00430D8C"/>
    <w:rsid w:val="00430DAA"/>
    <w:rsid w:val="00430DEC"/>
    <w:rsid w:val="004313B0"/>
    <w:rsid w:val="004317BD"/>
    <w:rsid w:val="00431817"/>
    <w:rsid w:val="0043182A"/>
    <w:rsid w:val="00431890"/>
    <w:rsid w:val="00432445"/>
    <w:rsid w:val="004325F1"/>
    <w:rsid w:val="004344D0"/>
    <w:rsid w:val="004346B2"/>
    <w:rsid w:val="0043487A"/>
    <w:rsid w:val="00435162"/>
    <w:rsid w:val="00435736"/>
    <w:rsid w:val="0043602C"/>
    <w:rsid w:val="004363A4"/>
    <w:rsid w:val="0043659C"/>
    <w:rsid w:val="0043683A"/>
    <w:rsid w:val="00436919"/>
    <w:rsid w:val="004369D0"/>
    <w:rsid w:val="004372B7"/>
    <w:rsid w:val="00437A02"/>
    <w:rsid w:val="00437B7A"/>
    <w:rsid w:val="00437FEA"/>
    <w:rsid w:val="00440E8C"/>
    <w:rsid w:val="004416FE"/>
    <w:rsid w:val="00441B17"/>
    <w:rsid w:val="00441C2C"/>
    <w:rsid w:val="004425D5"/>
    <w:rsid w:val="00442CD8"/>
    <w:rsid w:val="00442CF6"/>
    <w:rsid w:val="0044364A"/>
    <w:rsid w:val="00443A04"/>
    <w:rsid w:val="00443AE9"/>
    <w:rsid w:val="00444035"/>
    <w:rsid w:val="0044424C"/>
    <w:rsid w:val="0044447F"/>
    <w:rsid w:val="00444BDB"/>
    <w:rsid w:val="004458E5"/>
    <w:rsid w:val="004459DC"/>
    <w:rsid w:val="004469C7"/>
    <w:rsid w:val="004471D2"/>
    <w:rsid w:val="00447D94"/>
    <w:rsid w:val="004508C9"/>
    <w:rsid w:val="004512DB"/>
    <w:rsid w:val="004517FE"/>
    <w:rsid w:val="0045190E"/>
    <w:rsid w:val="00451C8A"/>
    <w:rsid w:val="004522E2"/>
    <w:rsid w:val="0045242F"/>
    <w:rsid w:val="00452540"/>
    <w:rsid w:val="00452BE8"/>
    <w:rsid w:val="00452E3D"/>
    <w:rsid w:val="00453532"/>
    <w:rsid w:val="00453934"/>
    <w:rsid w:val="00453F03"/>
    <w:rsid w:val="004559F5"/>
    <w:rsid w:val="00455F8F"/>
    <w:rsid w:val="00455FD3"/>
    <w:rsid w:val="00456901"/>
    <w:rsid w:val="00457E6C"/>
    <w:rsid w:val="00460780"/>
    <w:rsid w:val="00460979"/>
    <w:rsid w:val="00460A57"/>
    <w:rsid w:val="00460C80"/>
    <w:rsid w:val="00460DD2"/>
    <w:rsid w:val="00461436"/>
    <w:rsid w:val="004616E6"/>
    <w:rsid w:val="00462591"/>
    <w:rsid w:val="00462622"/>
    <w:rsid w:val="004627DD"/>
    <w:rsid w:val="0046308F"/>
    <w:rsid w:val="00463203"/>
    <w:rsid w:val="004634EA"/>
    <w:rsid w:val="00464923"/>
    <w:rsid w:val="00464A04"/>
    <w:rsid w:val="004651AA"/>
    <w:rsid w:val="0046583D"/>
    <w:rsid w:val="00465942"/>
    <w:rsid w:val="0046735D"/>
    <w:rsid w:val="0046780F"/>
    <w:rsid w:val="00470486"/>
    <w:rsid w:val="0047062B"/>
    <w:rsid w:val="004706C8"/>
    <w:rsid w:val="004708EC"/>
    <w:rsid w:val="0047092C"/>
    <w:rsid w:val="00470D7D"/>
    <w:rsid w:val="0047146A"/>
    <w:rsid w:val="00471610"/>
    <w:rsid w:val="004717D9"/>
    <w:rsid w:val="00471A2D"/>
    <w:rsid w:val="00471B79"/>
    <w:rsid w:val="00471C30"/>
    <w:rsid w:val="00472079"/>
    <w:rsid w:val="00472CAC"/>
    <w:rsid w:val="00472EED"/>
    <w:rsid w:val="004738E9"/>
    <w:rsid w:val="00473997"/>
    <w:rsid w:val="00473E7F"/>
    <w:rsid w:val="00473EAA"/>
    <w:rsid w:val="00474246"/>
    <w:rsid w:val="00475250"/>
    <w:rsid w:val="00475911"/>
    <w:rsid w:val="00475EB7"/>
    <w:rsid w:val="004760C7"/>
    <w:rsid w:val="0047670A"/>
    <w:rsid w:val="00476772"/>
    <w:rsid w:val="004769EE"/>
    <w:rsid w:val="00476D46"/>
    <w:rsid w:val="0047727E"/>
    <w:rsid w:val="0047749E"/>
    <w:rsid w:val="00477683"/>
    <w:rsid w:val="00477D9E"/>
    <w:rsid w:val="0048003C"/>
    <w:rsid w:val="0048040F"/>
    <w:rsid w:val="00480A01"/>
    <w:rsid w:val="0048109F"/>
    <w:rsid w:val="00482A46"/>
    <w:rsid w:val="0048301B"/>
    <w:rsid w:val="00483652"/>
    <w:rsid w:val="00483B94"/>
    <w:rsid w:val="00484454"/>
    <w:rsid w:val="0048488C"/>
    <w:rsid w:val="00484F82"/>
    <w:rsid w:val="004851D7"/>
    <w:rsid w:val="00485515"/>
    <w:rsid w:val="00485642"/>
    <w:rsid w:val="00486F34"/>
    <w:rsid w:val="0048743A"/>
    <w:rsid w:val="00487473"/>
    <w:rsid w:val="00487645"/>
    <w:rsid w:val="004878C8"/>
    <w:rsid w:val="00487B48"/>
    <w:rsid w:val="004901FA"/>
    <w:rsid w:val="00490328"/>
    <w:rsid w:val="004905AB"/>
    <w:rsid w:val="00490808"/>
    <w:rsid w:val="00490E72"/>
    <w:rsid w:val="00491267"/>
    <w:rsid w:val="004914F5"/>
    <w:rsid w:val="00491500"/>
    <w:rsid w:val="0049165E"/>
    <w:rsid w:val="00491840"/>
    <w:rsid w:val="00491EFA"/>
    <w:rsid w:val="004925A6"/>
    <w:rsid w:val="0049360B"/>
    <w:rsid w:val="004936EE"/>
    <w:rsid w:val="00494006"/>
    <w:rsid w:val="00494422"/>
    <w:rsid w:val="00494775"/>
    <w:rsid w:val="004947B4"/>
    <w:rsid w:val="00494B04"/>
    <w:rsid w:val="004954CC"/>
    <w:rsid w:val="00495A49"/>
    <w:rsid w:val="00495B21"/>
    <w:rsid w:val="0049671B"/>
    <w:rsid w:val="0049694F"/>
    <w:rsid w:val="00496EA2"/>
    <w:rsid w:val="004970C3"/>
    <w:rsid w:val="004A049C"/>
    <w:rsid w:val="004A136B"/>
    <w:rsid w:val="004A175F"/>
    <w:rsid w:val="004A1E59"/>
    <w:rsid w:val="004A1E9C"/>
    <w:rsid w:val="004A207B"/>
    <w:rsid w:val="004A2236"/>
    <w:rsid w:val="004A224A"/>
    <w:rsid w:val="004A2A53"/>
    <w:rsid w:val="004A2DF5"/>
    <w:rsid w:val="004A2F3F"/>
    <w:rsid w:val="004A3091"/>
    <w:rsid w:val="004A3310"/>
    <w:rsid w:val="004A3351"/>
    <w:rsid w:val="004A339F"/>
    <w:rsid w:val="004A360B"/>
    <w:rsid w:val="004A3AC1"/>
    <w:rsid w:val="004A3E7E"/>
    <w:rsid w:val="004A41A6"/>
    <w:rsid w:val="004A4506"/>
    <w:rsid w:val="004A4670"/>
    <w:rsid w:val="004A4A2F"/>
    <w:rsid w:val="004A4CAE"/>
    <w:rsid w:val="004A5771"/>
    <w:rsid w:val="004A5C96"/>
    <w:rsid w:val="004A6E53"/>
    <w:rsid w:val="004A79E2"/>
    <w:rsid w:val="004A7A68"/>
    <w:rsid w:val="004A7AA3"/>
    <w:rsid w:val="004A7D5F"/>
    <w:rsid w:val="004B0344"/>
    <w:rsid w:val="004B0457"/>
    <w:rsid w:val="004B08A0"/>
    <w:rsid w:val="004B099B"/>
    <w:rsid w:val="004B2541"/>
    <w:rsid w:val="004B292C"/>
    <w:rsid w:val="004B2AFD"/>
    <w:rsid w:val="004B2C50"/>
    <w:rsid w:val="004B2CDD"/>
    <w:rsid w:val="004B2E17"/>
    <w:rsid w:val="004B2FF5"/>
    <w:rsid w:val="004B301C"/>
    <w:rsid w:val="004B31C0"/>
    <w:rsid w:val="004B37B2"/>
    <w:rsid w:val="004B3DDF"/>
    <w:rsid w:val="004B4B5D"/>
    <w:rsid w:val="004B4F05"/>
    <w:rsid w:val="004B4FCB"/>
    <w:rsid w:val="004B511A"/>
    <w:rsid w:val="004B5326"/>
    <w:rsid w:val="004B5344"/>
    <w:rsid w:val="004B54CB"/>
    <w:rsid w:val="004B571B"/>
    <w:rsid w:val="004B57A4"/>
    <w:rsid w:val="004B5C54"/>
    <w:rsid w:val="004B5E58"/>
    <w:rsid w:val="004B64D4"/>
    <w:rsid w:val="004B64D6"/>
    <w:rsid w:val="004B6536"/>
    <w:rsid w:val="004B6AD5"/>
    <w:rsid w:val="004B70F5"/>
    <w:rsid w:val="004B7681"/>
    <w:rsid w:val="004C0854"/>
    <w:rsid w:val="004C0C53"/>
    <w:rsid w:val="004C1869"/>
    <w:rsid w:val="004C1F3A"/>
    <w:rsid w:val="004C2127"/>
    <w:rsid w:val="004C22EE"/>
    <w:rsid w:val="004C2803"/>
    <w:rsid w:val="004C2B88"/>
    <w:rsid w:val="004C2D7D"/>
    <w:rsid w:val="004C38AC"/>
    <w:rsid w:val="004C3901"/>
    <w:rsid w:val="004C3998"/>
    <w:rsid w:val="004C3BD1"/>
    <w:rsid w:val="004C3EBC"/>
    <w:rsid w:val="004C491E"/>
    <w:rsid w:val="004C4D5B"/>
    <w:rsid w:val="004C5981"/>
    <w:rsid w:val="004C5D84"/>
    <w:rsid w:val="004C5D85"/>
    <w:rsid w:val="004C5F26"/>
    <w:rsid w:val="004C64CB"/>
    <w:rsid w:val="004C6F5C"/>
    <w:rsid w:val="004C7C4D"/>
    <w:rsid w:val="004D0075"/>
    <w:rsid w:val="004D1079"/>
    <w:rsid w:val="004D1309"/>
    <w:rsid w:val="004D15C4"/>
    <w:rsid w:val="004D1E10"/>
    <w:rsid w:val="004D1FCE"/>
    <w:rsid w:val="004D486A"/>
    <w:rsid w:val="004D4F0C"/>
    <w:rsid w:val="004D517B"/>
    <w:rsid w:val="004D55F1"/>
    <w:rsid w:val="004D5B93"/>
    <w:rsid w:val="004D5C6D"/>
    <w:rsid w:val="004D5EC5"/>
    <w:rsid w:val="004D7204"/>
    <w:rsid w:val="004D7ED8"/>
    <w:rsid w:val="004E0368"/>
    <w:rsid w:val="004E0BB0"/>
    <w:rsid w:val="004E0D13"/>
    <w:rsid w:val="004E1457"/>
    <w:rsid w:val="004E1D0E"/>
    <w:rsid w:val="004E2526"/>
    <w:rsid w:val="004E2F3E"/>
    <w:rsid w:val="004E3333"/>
    <w:rsid w:val="004E3366"/>
    <w:rsid w:val="004E39A0"/>
    <w:rsid w:val="004E3C73"/>
    <w:rsid w:val="004E40C2"/>
    <w:rsid w:val="004E46BA"/>
    <w:rsid w:val="004E4A64"/>
    <w:rsid w:val="004E4BC4"/>
    <w:rsid w:val="004E4FD5"/>
    <w:rsid w:val="004E515E"/>
    <w:rsid w:val="004E559C"/>
    <w:rsid w:val="004E568C"/>
    <w:rsid w:val="004E56B8"/>
    <w:rsid w:val="004E5B96"/>
    <w:rsid w:val="004E5BF9"/>
    <w:rsid w:val="004E600C"/>
    <w:rsid w:val="004E626E"/>
    <w:rsid w:val="004E6323"/>
    <w:rsid w:val="004E6656"/>
    <w:rsid w:val="004E67AD"/>
    <w:rsid w:val="004E6875"/>
    <w:rsid w:val="004E6A75"/>
    <w:rsid w:val="004E6AB1"/>
    <w:rsid w:val="004E71C9"/>
    <w:rsid w:val="004E76EF"/>
    <w:rsid w:val="004E7D81"/>
    <w:rsid w:val="004F03C4"/>
    <w:rsid w:val="004F06BB"/>
    <w:rsid w:val="004F0CD4"/>
    <w:rsid w:val="004F0E26"/>
    <w:rsid w:val="004F0EA2"/>
    <w:rsid w:val="004F11C0"/>
    <w:rsid w:val="004F15B8"/>
    <w:rsid w:val="004F1953"/>
    <w:rsid w:val="004F1ABD"/>
    <w:rsid w:val="004F2B3E"/>
    <w:rsid w:val="004F2EC4"/>
    <w:rsid w:val="004F2FA7"/>
    <w:rsid w:val="004F3AD3"/>
    <w:rsid w:val="004F3B7D"/>
    <w:rsid w:val="004F47AD"/>
    <w:rsid w:val="004F48AD"/>
    <w:rsid w:val="004F52BF"/>
    <w:rsid w:val="004F5ADB"/>
    <w:rsid w:val="004F61E3"/>
    <w:rsid w:val="004F661F"/>
    <w:rsid w:val="004F69B1"/>
    <w:rsid w:val="004F6E90"/>
    <w:rsid w:val="004F6F5C"/>
    <w:rsid w:val="004F6FDE"/>
    <w:rsid w:val="004F7427"/>
    <w:rsid w:val="004F753A"/>
    <w:rsid w:val="004F7741"/>
    <w:rsid w:val="004F78EE"/>
    <w:rsid w:val="004F7987"/>
    <w:rsid w:val="00500267"/>
    <w:rsid w:val="0050059F"/>
    <w:rsid w:val="0050089D"/>
    <w:rsid w:val="00500A80"/>
    <w:rsid w:val="00501EDC"/>
    <w:rsid w:val="0050203A"/>
    <w:rsid w:val="00502527"/>
    <w:rsid w:val="005026EB"/>
    <w:rsid w:val="00502885"/>
    <w:rsid w:val="0050306D"/>
    <w:rsid w:val="0050335D"/>
    <w:rsid w:val="00503496"/>
    <w:rsid w:val="00503553"/>
    <w:rsid w:val="005037B6"/>
    <w:rsid w:val="005037E5"/>
    <w:rsid w:val="00503839"/>
    <w:rsid w:val="00503E93"/>
    <w:rsid w:val="00505450"/>
    <w:rsid w:val="0050566C"/>
    <w:rsid w:val="005058C9"/>
    <w:rsid w:val="00505AB7"/>
    <w:rsid w:val="00505F66"/>
    <w:rsid w:val="0050602D"/>
    <w:rsid w:val="00506678"/>
    <w:rsid w:val="005069D2"/>
    <w:rsid w:val="00506A82"/>
    <w:rsid w:val="00506AF7"/>
    <w:rsid w:val="005074B4"/>
    <w:rsid w:val="00507750"/>
    <w:rsid w:val="00507C62"/>
    <w:rsid w:val="00507F17"/>
    <w:rsid w:val="00510019"/>
    <w:rsid w:val="00510330"/>
    <w:rsid w:val="005104B1"/>
    <w:rsid w:val="00510836"/>
    <w:rsid w:val="00510A43"/>
    <w:rsid w:val="00510A94"/>
    <w:rsid w:val="00510A9E"/>
    <w:rsid w:val="00510DA3"/>
    <w:rsid w:val="005113BE"/>
    <w:rsid w:val="005115BB"/>
    <w:rsid w:val="005122A2"/>
    <w:rsid w:val="00512898"/>
    <w:rsid w:val="00512CE2"/>
    <w:rsid w:val="00512D3D"/>
    <w:rsid w:val="00512EC4"/>
    <w:rsid w:val="00513138"/>
    <w:rsid w:val="005135F6"/>
    <w:rsid w:val="005137B2"/>
    <w:rsid w:val="0051399D"/>
    <w:rsid w:val="00513D1C"/>
    <w:rsid w:val="00514310"/>
    <w:rsid w:val="00514A87"/>
    <w:rsid w:val="00514BC0"/>
    <w:rsid w:val="005150D8"/>
    <w:rsid w:val="00515C22"/>
    <w:rsid w:val="005160F2"/>
    <w:rsid w:val="005162CF"/>
    <w:rsid w:val="0051635C"/>
    <w:rsid w:val="00516483"/>
    <w:rsid w:val="00516ECC"/>
    <w:rsid w:val="0051787D"/>
    <w:rsid w:val="00517E79"/>
    <w:rsid w:val="005206AB"/>
    <w:rsid w:val="00520D07"/>
    <w:rsid w:val="00520DD1"/>
    <w:rsid w:val="005212C4"/>
    <w:rsid w:val="00521459"/>
    <w:rsid w:val="005218D2"/>
    <w:rsid w:val="00521960"/>
    <w:rsid w:val="005219B0"/>
    <w:rsid w:val="00521AB7"/>
    <w:rsid w:val="00521CCA"/>
    <w:rsid w:val="005221A1"/>
    <w:rsid w:val="005227D4"/>
    <w:rsid w:val="00522954"/>
    <w:rsid w:val="005231FF"/>
    <w:rsid w:val="00523368"/>
    <w:rsid w:val="005236F1"/>
    <w:rsid w:val="00523BBC"/>
    <w:rsid w:val="00524141"/>
    <w:rsid w:val="0052448E"/>
    <w:rsid w:val="005247CC"/>
    <w:rsid w:val="00524B13"/>
    <w:rsid w:val="00524D47"/>
    <w:rsid w:val="005251AD"/>
    <w:rsid w:val="0052570D"/>
    <w:rsid w:val="00525761"/>
    <w:rsid w:val="00525A95"/>
    <w:rsid w:val="00525E26"/>
    <w:rsid w:val="00526115"/>
    <w:rsid w:val="005261B6"/>
    <w:rsid w:val="00527470"/>
    <w:rsid w:val="00527551"/>
    <w:rsid w:val="00527A4F"/>
    <w:rsid w:val="00527BF4"/>
    <w:rsid w:val="00527D2E"/>
    <w:rsid w:val="00530007"/>
    <w:rsid w:val="00530226"/>
    <w:rsid w:val="0053067C"/>
    <w:rsid w:val="005310F3"/>
    <w:rsid w:val="00531134"/>
    <w:rsid w:val="005320C1"/>
    <w:rsid w:val="00532290"/>
    <w:rsid w:val="00532706"/>
    <w:rsid w:val="00533E1D"/>
    <w:rsid w:val="00534731"/>
    <w:rsid w:val="005347D8"/>
    <w:rsid w:val="005359A7"/>
    <w:rsid w:val="00535AC2"/>
    <w:rsid w:val="00535CC6"/>
    <w:rsid w:val="00535FC6"/>
    <w:rsid w:val="005368A4"/>
    <w:rsid w:val="00536D8A"/>
    <w:rsid w:val="00536DC5"/>
    <w:rsid w:val="0053729E"/>
    <w:rsid w:val="0053735B"/>
    <w:rsid w:val="0054009D"/>
    <w:rsid w:val="00540510"/>
    <w:rsid w:val="0054083E"/>
    <w:rsid w:val="0054090D"/>
    <w:rsid w:val="00540DEA"/>
    <w:rsid w:val="00540F5E"/>
    <w:rsid w:val="005410DF"/>
    <w:rsid w:val="00541340"/>
    <w:rsid w:val="00541C4E"/>
    <w:rsid w:val="00541DFA"/>
    <w:rsid w:val="00542066"/>
    <w:rsid w:val="0054211B"/>
    <w:rsid w:val="005422BD"/>
    <w:rsid w:val="0054302C"/>
    <w:rsid w:val="005431AE"/>
    <w:rsid w:val="00543B75"/>
    <w:rsid w:val="00543C98"/>
    <w:rsid w:val="00543E75"/>
    <w:rsid w:val="00544049"/>
    <w:rsid w:val="00544B4C"/>
    <w:rsid w:val="00544DDB"/>
    <w:rsid w:val="005456C2"/>
    <w:rsid w:val="005459F4"/>
    <w:rsid w:val="00545CF4"/>
    <w:rsid w:val="00545D4D"/>
    <w:rsid w:val="00545FD1"/>
    <w:rsid w:val="005460B7"/>
    <w:rsid w:val="005461F4"/>
    <w:rsid w:val="00546253"/>
    <w:rsid w:val="005466C8"/>
    <w:rsid w:val="00546EE4"/>
    <w:rsid w:val="00546FE7"/>
    <w:rsid w:val="0054700B"/>
    <w:rsid w:val="0054737A"/>
    <w:rsid w:val="00547E0E"/>
    <w:rsid w:val="00550528"/>
    <w:rsid w:val="005505E4"/>
    <w:rsid w:val="00550CD6"/>
    <w:rsid w:val="00551026"/>
    <w:rsid w:val="0055124C"/>
    <w:rsid w:val="00551747"/>
    <w:rsid w:val="00551D8F"/>
    <w:rsid w:val="005528DE"/>
    <w:rsid w:val="00552D8C"/>
    <w:rsid w:val="00552FA9"/>
    <w:rsid w:val="00553045"/>
    <w:rsid w:val="00553556"/>
    <w:rsid w:val="00553C36"/>
    <w:rsid w:val="00553D00"/>
    <w:rsid w:val="00555096"/>
    <w:rsid w:val="00555467"/>
    <w:rsid w:val="005555B7"/>
    <w:rsid w:val="00556A1A"/>
    <w:rsid w:val="00556BE7"/>
    <w:rsid w:val="00556D50"/>
    <w:rsid w:val="00557477"/>
    <w:rsid w:val="005576B1"/>
    <w:rsid w:val="00557CAE"/>
    <w:rsid w:val="00557E01"/>
    <w:rsid w:val="00557F1F"/>
    <w:rsid w:val="00557F88"/>
    <w:rsid w:val="00560133"/>
    <w:rsid w:val="0056033D"/>
    <w:rsid w:val="005610C3"/>
    <w:rsid w:val="0056116C"/>
    <w:rsid w:val="00561784"/>
    <w:rsid w:val="00561C96"/>
    <w:rsid w:val="00562CD4"/>
    <w:rsid w:val="0056399B"/>
    <w:rsid w:val="005639E4"/>
    <w:rsid w:val="005645F5"/>
    <w:rsid w:val="005656CE"/>
    <w:rsid w:val="00565BBA"/>
    <w:rsid w:val="00565F11"/>
    <w:rsid w:val="005663C0"/>
    <w:rsid w:val="0056682A"/>
    <w:rsid w:val="00566D61"/>
    <w:rsid w:val="005674A6"/>
    <w:rsid w:val="0056756C"/>
    <w:rsid w:val="00571239"/>
    <w:rsid w:val="00571753"/>
    <w:rsid w:val="00571CE6"/>
    <w:rsid w:val="0057249F"/>
    <w:rsid w:val="0057340E"/>
    <w:rsid w:val="005739D1"/>
    <w:rsid w:val="00573C67"/>
    <w:rsid w:val="00573D91"/>
    <w:rsid w:val="00573EFB"/>
    <w:rsid w:val="00573FF8"/>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043"/>
    <w:rsid w:val="00584389"/>
    <w:rsid w:val="0058472B"/>
    <w:rsid w:val="00584ECC"/>
    <w:rsid w:val="0058502A"/>
    <w:rsid w:val="00585100"/>
    <w:rsid w:val="005853E9"/>
    <w:rsid w:val="005853EB"/>
    <w:rsid w:val="005853FE"/>
    <w:rsid w:val="005860CF"/>
    <w:rsid w:val="00586847"/>
    <w:rsid w:val="005872A6"/>
    <w:rsid w:val="00587341"/>
    <w:rsid w:val="005876CF"/>
    <w:rsid w:val="00587FAA"/>
    <w:rsid w:val="00590057"/>
    <w:rsid w:val="00590164"/>
    <w:rsid w:val="0059019D"/>
    <w:rsid w:val="00590903"/>
    <w:rsid w:val="00590EDD"/>
    <w:rsid w:val="005910B2"/>
    <w:rsid w:val="00591B71"/>
    <w:rsid w:val="0059250A"/>
    <w:rsid w:val="005925D3"/>
    <w:rsid w:val="00592642"/>
    <w:rsid w:val="005927E2"/>
    <w:rsid w:val="00592A17"/>
    <w:rsid w:val="00593A1C"/>
    <w:rsid w:val="00593C9A"/>
    <w:rsid w:val="00593FC3"/>
    <w:rsid w:val="005945AD"/>
    <w:rsid w:val="0059481C"/>
    <w:rsid w:val="00594BFB"/>
    <w:rsid w:val="00594F0D"/>
    <w:rsid w:val="0059509A"/>
    <w:rsid w:val="0059515A"/>
    <w:rsid w:val="005954A6"/>
    <w:rsid w:val="00595574"/>
    <w:rsid w:val="00595B29"/>
    <w:rsid w:val="005964A5"/>
    <w:rsid w:val="00596810"/>
    <w:rsid w:val="00596A5A"/>
    <w:rsid w:val="00597198"/>
    <w:rsid w:val="00597381"/>
    <w:rsid w:val="00597554"/>
    <w:rsid w:val="00597721"/>
    <w:rsid w:val="00597B97"/>
    <w:rsid w:val="005A0B50"/>
    <w:rsid w:val="005A0E98"/>
    <w:rsid w:val="005A1058"/>
    <w:rsid w:val="005A123F"/>
    <w:rsid w:val="005A1FF1"/>
    <w:rsid w:val="005A21E2"/>
    <w:rsid w:val="005A26EF"/>
    <w:rsid w:val="005A3032"/>
    <w:rsid w:val="005A33F1"/>
    <w:rsid w:val="005A3B3E"/>
    <w:rsid w:val="005A47DA"/>
    <w:rsid w:val="005A481F"/>
    <w:rsid w:val="005A48F2"/>
    <w:rsid w:val="005A48F8"/>
    <w:rsid w:val="005A4E8D"/>
    <w:rsid w:val="005A5A9D"/>
    <w:rsid w:val="005A5B57"/>
    <w:rsid w:val="005A5D13"/>
    <w:rsid w:val="005A5E82"/>
    <w:rsid w:val="005A668D"/>
    <w:rsid w:val="005A6C93"/>
    <w:rsid w:val="005A6DD2"/>
    <w:rsid w:val="005A6FE4"/>
    <w:rsid w:val="005A7123"/>
    <w:rsid w:val="005A7304"/>
    <w:rsid w:val="005A7450"/>
    <w:rsid w:val="005A7AE9"/>
    <w:rsid w:val="005A7DBB"/>
    <w:rsid w:val="005A7FBA"/>
    <w:rsid w:val="005B000D"/>
    <w:rsid w:val="005B00E0"/>
    <w:rsid w:val="005B0106"/>
    <w:rsid w:val="005B0334"/>
    <w:rsid w:val="005B043E"/>
    <w:rsid w:val="005B05A5"/>
    <w:rsid w:val="005B070B"/>
    <w:rsid w:val="005B0A06"/>
    <w:rsid w:val="005B259C"/>
    <w:rsid w:val="005B2680"/>
    <w:rsid w:val="005B2762"/>
    <w:rsid w:val="005B3437"/>
    <w:rsid w:val="005B3852"/>
    <w:rsid w:val="005B3B55"/>
    <w:rsid w:val="005B3C40"/>
    <w:rsid w:val="005B4296"/>
    <w:rsid w:val="005B5627"/>
    <w:rsid w:val="005B5ABE"/>
    <w:rsid w:val="005B61CA"/>
    <w:rsid w:val="005B665F"/>
    <w:rsid w:val="005B71E5"/>
    <w:rsid w:val="005B72DD"/>
    <w:rsid w:val="005B7330"/>
    <w:rsid w:val="005B7530"/>
    <w:rsid w:val="005B7A65"/>
    <w:rsid w:val="005C04BD"/>
    <w:rsid w:val="005C125C"/>
    <w:rsid w:val="005C12D7"/>
    <w:rsid w:val="005C1584"/>
    <w:rsid w:val="005C19EA"/>
    <w:rsid w:val="005C1D15"/>
    <w:rsid w:val="005C239A"/>
    <w:rsid w:val="005C2C3E"/>
    <w:rsid w:val="005C3540"/>
    <w:rsid w:val="005C36AF"/>
    <w:rsid w:val="005C3CC6"/>
    <w:rsid w:val="005C3E15"/>
    <w:rsid w:val="005C481B"/>
    <w:rsid w:val="005C53D4"/>
    <w:rsid w:val="005C572C"/>
    <w:rsid w:val="005C5826"/>
    <w:rsid w:val="005C5AA6"/>
    <w:rsid w:val="005C5ACE"/>
    <w:rsid w:val="005C6358"/>
    <w:rsid w:val="005C64F2"/>
    <w:rsid w:val="005C677C"/>
    <w:rsid w:val="005C6C80"/>
    <w:rsid w:val="005C73F1"/>
    <w:rsid w:val="005C74B4"/>
    <w:rsid w:val="005C760C"/>
    <w:rsid w:val="005D11D8"/>
    <w:rsid w:val="005D12B8"/>
    <w:rsid w:val="005D1356"/>
    <w:rsid w:val="005D1364"/>
    <w:rsid w:val="005D163D"/>
    <w:rsid w:val="005D1957"/>
    <w:rsid w:val="005D199A"/>
    <w:rsid w:val="005D2DC0"/>
    <w:rsid w:val="005D2E92"/>
    <w:rsid w:val="005D4271"/>
    <w:rsid w:val="005D496F"/>
    <w:rsid w:val="005D4FF2"/>
    <w:rsid w:val="005D5A80"/>
    <w:rsid w:val="005D5BFE"/>
    <w:rsid w:val="005D688C"/>
    <w:rsid w:val="005D6DBE"/>
    <w:rsid w:val="005D73DA"/>
    <w:rsid w:val="005D791A"/>
    <w:rsid w:val="005D7F7B"/>
    <w:rsid w:val="005E008C"/>
    <w:rsid w:val="005E00CC"/>
    <w:rsid w:val="005E02F8"/>
    <w:rsid w:val="005E0417"/>
    <w:rsid w:val="005E07FB"/>
    <w:rsid w:val="005E088C"/>
    <w:rsid w:val="005E0959"/>
    <w:rsid w:val="005E0FB3"/>
    <w:rsid w:val="005E11DE"/>
    <w:rsid w:val="005E12E5"/>
    <w:rsid w:val="005E22BB"/>
    <w:rsid w:val="005E245C"/>
    <w:rsid w:val="005E2A45"/>
    <w:rsid w:val="005E333C"/>
    <w:rsid w:val="005E367A"/>
    <w:rsid w:val="005E37D7"/>
    <w:rsid w:val="005E3CAB"/>
    <w:rsid w:val="005E4031"/>
    <w:rsid w:val="005E418B"/>
    <w:rsid w:val="005E4943"/>
    <w:rsid w:val="005E4DFC"/>
    <w:rsid w:val="005E5BC2"/>
    <w:rsid w:val="005E6C74"/>
    <w:rsid w:val="005E7340"/>
    <w:rsid w:val="005E751E"/>
    <w:rsid w:val="005E78D2"/>
    <w:rsid w:val="005E7FA3"/>
    <w:rsid w:val="005F03E6"/>
    <w:rsid w:val="005F06FD"/>
    <w:rsid w:val="005F09F6"/>
    <w:rsid w:val="005F0A93"/>
    <w:rsid w:val="005F0B6C"/>
    <w:rsid w:val="005F0BB8"/>
    <w:rsid w:val="005F12CC"/>
    <w:rsid w:val="005F15F1"/>
    <w:rsid w:val="005F199C"/>
    <w:rsid w:val="005F19A7"/>
    <w:rsid w:val="005F1A95"/>
    <w:rsid w:val="005F1E6C"/>
    <w:rsid w:val="005F2265"/>
    <w:rsid w:val="005F2B78"/>
    <w:rsid w:val="005F2D82"/>
    <w:rsid w:val="005F3153"/>
    <w:rsid w:val="005F3423"/>
    <w:rsid w:val="005F3C77"/>
    <w:rsid w:val="005F4625"/>
    <w:rsid w:val="005F463B"/>
    <w:rsid w:val="005F4664"/>
    <w:rsid w:val="005F46F7"/>
    <w:rsid w:val="005F473F"/>
    <w:rsid w:val="005F4CA7"/>
    <w:rsid w:val="005F4D8F"/>
    <w:rsid w:val="005F51EB"/>
    <w:rsid w:val="005F532C"/>
    <w:rsid w:val="005F54C9"/>
    <w:rsid w:val="005F5CDB"/>
    <w:rsid w:val="005F5DC9"/>
    <w:rsid w:val="005F5DDA"/>
    <w:rsid w:val="005F5EF0"/>
    <w:rsid w:val="005F60B5"/>
    <w:rsid w:val="005F7084"/>
    <w:rsid w:val="00600501"/>
    <w:rsid w:val="00600C44"/>
    <w:rsid w:val="006027F0"/>
    <w:rsid w:val="0060291F"/>
    <w:rsid w:val="006035C2"/>
    <w:rsid w:val="006043D7"/>
    <w:rsid w:val="00604E9E"/>
    <w:rsid w:val="00605099"/>
    <w:rsid w:val="00605124"/>
    <w:rsid w:val="006056FA"/>
    <w:rsid w:val="00606434"/>
    <w:rsid w:val="0060683B"/>
    <w:rsid w:val="00606985"/>
    <w:rsid w:val="00606C78"/>
    <w:rsid w:val="00606D18"/>
    <w:rsid w:val="006071DE"/>
    <w:rsid w:val="006073E0"/>
    <w:rsid w:val="00607649"/>
    <w:rsid w:val="00607988"/>
    <w:rsid w:val="0061049E"/>
    <w:rsid w:val="00610BB0"/>
    <w:rsid w:val="00610BD1"/>
    <w:rsid w:val="00610C35"/>
    <w:rsid w:val="00612167"/>
    <w:rsid w:val="00612463"/>
    <w:rsid w:val="00612DEB"/>
    <w:rsid w:val="00612E91"/>
    <w:rsid w:val="00612EB1"/>
    <w:rsid w:val="00612F28"/>
    <w:rsid w:val="00613548"/>
    <w:rsid w:val="00613BD8"/>
    <w:rsid w:val="006142E3"/>
    <w:rsid w:val="00614F8D"/>
    <w:rsid w:val="00615321"/>
    <w:rsid w:val="00615340"/>
    <w:rsid w:val="006157AC"/>
    <w:rsid w:val="00615CF4"/>
    <w:rsid w:val="006164A8"/>
    <w:rsid w:val="006165F0"/>
    <w:rsid w:val="00616AA5"/>
    <w:rsid w:val="00616F1C"/>
    <w:rsid w:val="006174BB"/>
    <w:rsid w:val="00617ACF"/>
    <w:rsid w:val="00617C88"/>
    <w:rsid w:val="006201DA"/>
    <w:rsid w:val="006204F3"/>
    <w:rsid w:val="00620552"/>
    <w:rsid w:val="006205AA"/>
    <w:rsid w:val="00620792"/>
    <w:rsid w:val="00621328"/>
    <w:rsid w:val="00621568"/>
    <w:rsid w:val="006217CE"/>
    <w:rsid w:val="00621F9C"/>
    <w:rsid w:val="006221B9"/>
    <w:rsid w:val="0062236F"/>
    <w:rsid w:val="006224C3"/>
    <w:rsid w:val="00622574"/>
    <w:rsid w:val="00622B75"/>
    <w:rsid w:val="00623693"/>
    <w:rsid w:val="00623783"/>
    <w:rsid w:val="00623D2C"/>
    <w:rsid w:val="006243E3"/>
    <w:rsid w:val="00624EA7"/>
    <w:rsid w:val="00625DF9"/>
    <w:rsid w:val="00626025"/>
    <w:rsid w:val="0062631A"/>
    <w:rsid w:val="0062639B"/>
    <w:rsid w:val="00626413"/>
    <w:rsid w:val="0062763F"/>
    <w:rsid w:val="00627F56"/>
    <w:rsid w:val="0063013A"/>
    <w:rsid w:val="00630486"/>
    <w:rsid w:val="00630556"/>
    <w:rsid w:val="006307EA"/>
    <w:rsid w:val="006308FD"/>
    <w:rsid w:val="00630B99"/>
    <w:rsid w:val="00630F52"/>
    <w:rsid w:val="00631276"/>
    <w:rsid w:val="00631308"/>
    <w:rsid w:val="00631FBC"/>
    <w:rsid w:val="00632375"/>
    <w:rsid w:val="00632FD9"/>
    <w:rsid w:val="00633361"/>
    <w:rsid w:val="00633B6F"/>
    <w:rsid w:val="00633C7B"/>
    <w:rsid w:val="0063539C"/>
    <w:rsid w:val="00635795"/>
    <w:rsid w:val="006358C8"/>
    <w:rsid w:val="00635993"/>
    <w:rsid w:val="00635AE9"/>
    <w:rsid w:val="00635B67"/>
    <w:rsid w:val="00636636"/>
    <w:rsid w:val="006366B6"/>
    <w:rsid w:val="006369E9"/>
    <w:rsid w:val="00637299"/>
    <w:rsid w:val="00637386"/>
    <w:rsid w:val="00637883"/>
    <w:rsid w:val="0063789A"/>
    <w:rsid w:val="00637CF7"/>
    <w:rsid w:val="0064000D"/>
    <w:rsid w:val="00640403"/>
    <w:rsid w:val="00640802"/>
    <w:rsid w:val="00640866"/>
    <w:rsid w:val="00641120"/>
    <w:rsid w:val="00641134"/>
    <w:rsid w:val="00641384"/>
    <w:rsid w:val="00641979"/>
    <w:rsid w:val="00641CF9"/>
    <w:rsid w:val="00641EC1"/>
    <w:rsid w:val="0064203F"/>
    <w:rsid w:val="006421D5"/>
    <w:rsid w:val="006421F9"/>
    <w:rsid w:val="006427F8"/>
    <w:rsid w:val="00643079"/>
    <w:rsid w:val="00643BDE"/>
    <w:rsid w:val="00643E0A"/>
    <w:rsid w:val="006446B7"/>
    <w:rsid w:val="00644ECC"/>
    <w:rsid w:val="00645A52"/>
    <w:rsid w:val="00645B32"/>
    <w:rsid w:val="00646795"/>
    <w:rsid w:val="00646930"/>
    <w:rsid w:val="00647164"/>
    <w:rsid w:val="0064746D"/>
    <w:rsid w:val="006477FA"/>
    <w:rsid w:val="00647E3E"/>
    <w:rsid w:val="006501AC"/>
    <w:rsid w:val="006501CB"/>
    <w:rsid w:val="006501CD"/>
    <w:rsid w:val="0065087E"/>
    <w:rsid w:val="00650C71"/>
    <w:rsid w:val="00650E93"/>
    <w:rsid w:val="006510CF"/>
    <w:rsid w:val="00651633"/>
    <w:rsid w:val="00651AB6"/>
    <w:rsid w:val="00652189"/>
    <w:rsid w:val="006532BB"/>
    <w:rsid w:val="00653578"/>
    <w:rsid w:val="0065390E"/>
    <w:rsid w:val="006539DA"/>
    <w:rsid w:val="00653B73"/>
    <w:rsid w:val="00653E67"/>
    <w:rsid w:val="006540DF"/>
    <w:rsid w:val="006542DE"/>
    <w:rsid w:val="00654366"/>
    <w:rsid w:val="006543C7"/>
    <w:rsid w:val="00654474"/>
    <w:rsid w:val="00654AA5"/>
    <w:rsid w:val="006550E6"/>
    <w:rsid w:val="0065548F"/>
    <w:rsid w:val="00655597"/>
    <w:rsid w:val="00655717"/>
    <w:rsid w:val="0065640D"/>
    <w:rsid w:val="006567FD"/>
    <w:rsid w:val="00656E29"/>
    <w:rsid w:val="00656F81"/>
    <w:rsid w:val="00657809"/>
    <w:rsid w:val="00657F2C"/>
    <w:rsid w:val="0066003E"/>
    <w:rsid w:val="00660091"/>
    <w:rsid w:val="00660114"/>
    <w:rsid w:val="00660709"/>
    <w:rsid w:val="006611C8"/>
    <w:rsid w:val="00661B0B"/>
    <w:rsid w:val="00661E7A"/>
    <w:rsid w:val="006623E6"/>
    <w:rsid w:val="00662516"/>
    <w:rsid w:val="00662B88"/>
    <w:rsid w:val="00662C19"/>
    <w:rsid w:val="00664423"/>
    <w:rsid w:val="006649BD"/>
    <w:rsid w:val="00664D95"/>
    <w:rsid w:val="00664DD2"/>
    <w:rsid w:val="00664FC4"/>
    <w:rsid w:val="00665F05"/>
    <w:rsid w:val="00665FC1"/>
    <w:rsid w:val="006670E4"/>
    <w:rsid w:val="006679F8"/>
    <w:rsid w:val="00667D79"/>
    <w:rsid w:val="006701C2"/>
    <w:rsid w:val="006708E5"/>
    <w:rsid w:val="00670986"/>
    <w:rsid w:val="006709B2"/>
    <w:rsid w:val="00670BE4"/>
    <w:rsid w:val="00670C93"/>
    <w:rsid w:val="00671361"/>
    <w:rsid w:val="00672002"/>
    <w:rsid w:val="00672EFD"/>
    <w:rsid w:val="006730A2"/>
    <w:rsid w:val="0067481C"/>
    <w:rsid w:val="006749C2"/>
    <w:rsid w:val="006749F2"/>
    <w:rsid w:val="00674F5B"/>
    <w:rsid w:val="00675144"/>
    <w:rsid w:val="00675153"/>
    <w:rsid w:val="0067599F"/>
    <w:rsid w:val="00675A5A"/>
    <w:rsid w:val="00675C2D"/>
    <w:rsid w:val="00675FBC"/>
    <w:rsid w:val="006761AB"/>
    <w:rsid w:val="006763CB"/>
    <w:rsid w:val="00676CFC"/>
    <w:rsid w:val="00677496"/>
    <w:rsid w:val="00677B1B"/>
    <w:rsid w:val="0068036B"/>
    <w:rsid w:val="00680AE7"/>
    <w:rsid w:val="00681AD4"/>
    <w:rsid w:val="00681EAE"/>
    <w:rsid w:val="0068201B"/>
    <w:rsid w:val="00682EC8"/>
    <w:rsid w:val="0068413E"/>
    <w:rsid w:val="006843A1"/>
    <w:rsid w:val="006843CB"/>
    <w:rsid w:val="00684AB0"/>
    <w:rsid w:val="00684C5B"/>
    <w:rsid w:val="00685323"/>
    <w:rsid w:val="00685B50"/>
    <w:rsid w:val="00685EF7"/>
    <w:rsid w:val="006870EC"/>
    <w:rsid w:val="0068718C"/>
    <w:rsid w:val="00687444"/>
    <w:rsid w:val="006874C6"/>
    <w:rsid w:val="00687C92"/>
    <w:rsid w:val="006913D5"/>
    <w:rsid w:val="00691801"/>
    <w:rsid w:val="00691DED"/>
    <w:rsid w:val="00692378"/>
    <w:rsid w:val="0069260A"/>
    <w:rsid w:val="00692855"/>
    <w:rsid w:val="00692DF4"/>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4C"/>
    <w:rsid w:val="006A43F8"/>
    <w:rsid w:val="006A45C2"/>
    <w:rsid w:val="006A47B7"/>
    <w:rsid w:val="006A4F75"/>
    <w:rsid w:val="006A50C5"/>
    <w:rsid w:val="006A54A2"/>
    <w:rsid w:val="006A5957"/>
    <w:rsid w:val="006A5E2E"/>
    <w:rsid w:val="006A6262"/>
    <w:rsid w:val="006A66EE"/>
    <w:rsid w:val="006A6E9E"/>
    <w:rsid w:val="006A7074"/>
    <w:rsid w:val="006A72A3"/>
    <w:rsid w:val="006A771A"/>
    <w:rsid w:val="006A7991"/>
    <w:rsid w:val="006A7C60"/>
    <w:rsid w:val="006A7F06"/>
    <w:rsid w:val="006B0175"/>
    <w:rsid w:val="006B0758"/>
    <w:rsid w:val="006B0A29"/>
    <w:rsid w:val="006B0D25"/>
    <w:rsid w:val="006B0D78"/>
    <w:rsid w:val="006B0D88"/>
    <w:rsid w:val="006B13A7"/>
    <w:rsid w:val="006B13E9"/>
    <w:rsid w:val="006B15FC"/>
    <w:rsid w:val="006B1896"/>
    <w:rsid w:val="006B2189"/>
    <w:rsid w:val="006B26F1"/>
    <w:rsid w:val="006B2806"/>
    <w:rsid w:val="006B3259"/>
    <w:rsid w:val="006B37EF"/>
    <w:rsid w:val="006B3A8B"/>
    <w:rsid w:val="006B3F4D"/>
    <w:rsid w:val="006B44BF"/>
    <w:rsid w:val="006B4687"/>
    <w:rsid w:val="006B4C95"/>
    <w:rsid w:val="006B568D"/>
    <w:rsid w:val="006B5936"/>
    <w:rsid w:val="006B5F88"/>
    <w:rsid w:val="006B71CD"/>
    <w:rsid w:val="006B7270"/>
    <w:rsid w:val="006B7375"/>
    <w:rsid w:val="006B7B6B"/>
    <w:rsid w:val="006C0286"/>
    <w:rsid w:val="006C06EB"/>
    <w:rsid w:val="006C095A"/>
    <w:rsid w:val="006C0EAA"/>
    <w:rsid w:val="006C0F17"/>
    <w:rsid w:val="006C2046"/>
    <w:rsid w:val="006C20C9"/>
    <w:rsid w:val="006C238F"/>
    <w:rsid w:val="006C27A0"/>
    <w:rsid w:val="006C29BE"/>
    <w:rsid w:val="006C2AD1"/>
    <w:rsid w:val="006C2F86"/>
    <w:rsid w:val="006C335D"/>
    <w:rsid w:val="006C4288"/>
    <w:rsid w:val="006C4377"/>
    <w:rsid w:val="006C44A6"/>
    <w:rsid w:val="006C4987"/>
    <w:rsid w:val="006C4AD0"/>
    <w:rsid w:val="006C4DB3"/>
    <w:rsid w:val="006C5123"/>
    <w:rsid w:val="006C5C4E"/>
    <w:rsid w:val="006C66D3"/>
    <w:rsid w:val="006C6B90"/>
    <w:rsid w:val="006C794C"/>
    <w:rsid w:val="006C7CEE"/>
    <w:rsid w:val="006D021E"/>
    <w:rsid w:val="006D0784"/>
    <w:rsid w:val="006D0820"/>
    <w:rsid w:val="006D0A41"/>
    <w:rsid w:val="006D0A8D"/>
    <w:rsid w:val="006D0C5F"/>
    <w:rsid w:val="006D113F"/>
    <w:rsid w:val="006D1572"/>
    <w:rsid w:val="006D19A8"/>
    <w:rsid w:val="006D1D7B"/>
    <w:rsid w:val="006D1DD8"/>
    <w:rsid w:val="006D2EDE"/>
    <w:rsid w:val="006D2F54"/>
    <w:rsid w:val="006D3017"/>
    <w:rsid w:val="006D3602"/>
    <w:rsid w:val="006D36C2"/>
    <w:rsid w:val="006D3DDA"/>
    <w:rsid w:val="006D42E3"/>
    <w:rsid w:val="006D4BB9"/>
    <w:rsid w:val="006D4E8C"/>
    <w:rsid w:val="006D5903"/>
    <w:rsid w:val="006D5904"/>
    <w:rsid w:val="006D5C4D"/>
    <w:rsid w:val="006D6063"/>
    <w:rsid w:val="006D63FE"/>
    <w:rsid w:val="006D684F"/>
    <w:rsid w:val="006D718B"/>
    <w:rsid w:val="006D7432"/>
    <w:rsid w:val="006D744E"/>
    <w:rsid w:val="006D74AB"/>
    <w:rsid w:val="006D7B37"/>
    <w:rsid w:val="006E001A"/>
    <w:rsid w:val="006E00B4"/>
    <w:rsid w:val="006E0EDB"/>
    <w:rsid w:val="006E15F1"/>
    <w:rsid w:val="006E26D2"/>
    <w:rsid w:val="006E2A00"/>
    <w:rsid w:val="006E2BF7"/>
    <w:rsid w:val="006E3BC9"/>
    <w:rsid w:val="006E3EF6"/>
    <w:rsid w:val="006E41F7"/>
    <w:rsid w:val="006E4576"/>
    <w:rsid w:val="006E5C3B"/>
    <w:rsid w:val="006E5DFF"/>
    <w:rsid w:val="006E68D4"/>
    <w:rsid w:val="006E7A76"/>
    <w:rsid w:val="006E7B2E"/>
    <w:rsid w:val="006F0457"/>
    <w:rsid w:val="006F0A57"/>
    <w:rsid w:val="006F1266"/>
    <w:rsid w:val="006F13E4"/>
    <w:rsid w:val="006F1E59"/>
    <w:rsid w:val="006F209C"/>
    <w:rsid w:val="006F24FC"/>
    <w:rsid w:val="006F2584"/>
    <w:rsid w:val="006F3772"/>
    <w:rsid w:val="006F3C08"/>
    <w:rsid w:val="006F3CAC"/>
    <w:rsid w:val="006F3EAE"/>
    <w:rsid w:val="006F403C"/>
    <w:rsid w:val="006F41D3"/>
    <w:rsid w:val="006F4206"/>
    <w:rsid w:val="006F4648"/>
    <w:rsid w:val="006F46A0"/>
    <w:rsid w:val="006F4BD5"/>
    <w:rsid w:val="006F4E36"/>
    <w:rsid w:val="006F5A24"/>
    <w:rsid w:val="006F5CD2"/>
    <w:rsid w:val="006F5E47"/>
    <w:rsid w:val="006F6A7F"/>
    <w:rsid w:val="006F713D"/>
    <w:rsid w:val="006F7A8F"/>
    <w:rsid w:val="006F7AEC"/>
    <w:rsid w:val="007003D9"/>
    <w:rsid w:val="00700F99"/>
    <w:rsid w:val="007010D4"/>
    <w:rsid w:val="00701256"/>
    <w:rsid w:val="00701DCA"/>
    <w:rsid w:val="00702455"/>
    <w:rsid w:val="00702E72"/>
    <w:rsid w:val="00703021"/>
    <w:rsid w:val="00703A83"/>
    <w:rsid w:val="00703FC3"/>
    <w:rsid w:val="00704F8E"/>
    <w:rsid w:val="007052A7"/>
    <w:rsid w:val="00705527"/>
    <w:rsid w:val="00705DF6"/>
    <w:rsid w:val="007066C4"/>
    <w:rsid w:val="00706E86"/>
    <w:rsid w:val="00706F68"/>
    <w:rsid w:val="00707278"/>
    <w:rsid w:val="00707AC2"/>
    <w:rsid w:val="00710027"/>
    <w:rsid w:val="00710073"/>
    <w:rsid w:val="007104CD"/>
    <w:rsid w:val="00710B22"/>
    <w:rsid w:val="007110AC"/>
    <w:rsid w:val="007112CC"/>
    <w:rsid w:val="00711763"/>
    <w:rsid w:val="00711DA9"/>
    <w:rsid w:val="0071238E"/>
    <w:rsid w:val="00712544"/>
    <w:rsid w:val="00712A31"/>
    <w:rsid w:val="00712A7A"/>
    <w:rsid w:val="00712BE0"/>
    <w:rsid w:val="00713434"/>
    <w:rsid w:val="0071390E"/>
    <w:rsid w:val="007140DA"/>
    <w:rsid w:val="0071486C"/>
    <w:rsid w:val="00715F14"/>
    <w:rsid w:val="0071642E"/>
    <w:rsid w:val="007167E2"/>
    <w:rsid w:val="00716933"/>
    <w:rsid w:val="00716EB0"/>
    <w:rsid w:val="00716F3C"/>
    <w:rsid w:val="00716F78"/>
    <w:rsid w:val="00717CCC"/>
    <w:rsid w:val="00717F7B"/>
    <w:rsid w:val="00720144"/>
    <w:rsid w:val="007205C5"/>
    <w:rsid w:val="00720ED2"/>
    <w:rsid w:val="00720FCA"/>
    <w:rsid w:val="0072108C"/>
    <w:rsid w:val="0072118B"/>
    <w:rsid w:val="00721B1A"/>
    <w:rsid w:val="00721B42"/>
    <w:rsid w:val="00721BE1"/>
    <w:rsid w:val="00721D2F"/>
    <w:rsid w:val="00721F4D"/>
    <w:rsid w:val="007234D1"/>
    <w:rsid w:val="00724302"/>
    <w:rsid w:val="0072464C"/>
    <w:rsid w:val="00724685"/>
    <w:rsid w:val="00724DD9"/>
    <w:rsid w:val="0072592A"/>
    <w:rsid w:val="00725B79"/>
    <w:rsid w:val="00726519"/>
    <w:rsid w:val="00726E50"/>
    <w:rsid w:val="00730802"/>
    <w:rsid w:val="00730B33"/>
    <w:rsid w:val="00731C11"/>
    <w:rsid w:val="00732000"/>
    <w:rsid w:val="00732019"/>
    <w:rsid w:val="007322A1"/>
    <w:rsid w:val="007324D9"/>
    <w:rsid w:val="00732B9C"/>
    <w:rsid w:val="00732EAF"/>
    <w:rsid w:val="0073366A"/>
    <w:rsid w:val="00733A39"/>
    <w:rsid w:val="00733C98"/>
    <w:rsid w:val="007350D6"/>
    <w:rsid w:val="007352FB"/>
    <w:rsid w:val="00735C7D"/>
    <w:rsid w:val="00735D99"/>
    <w:rsid w:val="0073643A"/>
    <w:rsid w:val="00736902"/>
    <w:rsid w:val="007369FF"/>
    <w:rsid w:val="00736A7A"/>
    <w:rsid w:val="00736DB7"/>
    <w:rsid w:val="00736DE3"/>
    <w:rsid w:val="00736E75"/>
    <w:rsid w:val="00736F15"/>
    <w:rsid w:val="007406F6"/>
    <w:rsid w:val="00740E61"/>
    <w:rsid w:val="0074173F"/>
    <w:rsid w:val="007420BD"/>
    <w:rsid w:val="00742363"/>
    <w:rsid w:val="00743306"/>
    <w:rsid w:val="007448A2"/>
    <w:rsid w:val="00744B68"/>
    <w:rsid w:val="0074539F"/>
    <w:rsid w:val="00745990"/>
    <w:rsid w:val="00745CCC"/>
    <w:rsid w:val="00745D05"/>
    <w:rsid w:val="00745D0B"/>
    <w:rsid w:val="00745EC1"/>
    <w:rsid w:val="007462DF"/>
    <w:rsid w:val="007468DE"/>
    <w:rsid w:val="00746B34"/>
    <w:rsid w:val="00746F2D"/>
    <w:rsid w:val="00746F90"/>
    <w:rsid w:val="00747365"/>
    <w:rsid w:val="00747930"/>
    <w:rsid w:val="00747D25"/>
    <w:rsid w:val="007501D1"/>
    <w:rsid w:val="00750CEF"/>
    <w:rsid w:val="00751843"/>
    <w:rsid w:val="007519C9"/>
    <w:rsid w:val="007526A1"/>
    <w:rsid w:val="0075295A"/>
    <w:rsid w:val="00752D02"/>
    <w:rsid w:val="007530C0"/>
    <w:rsid w:val="007533D1"/>
    <w:rsid w:val="00754501"/>
    <w:rsid w:val="0075458C"/>
    <w:rsid w:val="00754A58"/>
    <w:rsid w:val="00754C30"/>
    <w:rsid w:val="00754C5A"/>
    <w:rsid w:val="0075538D"/>
    <w:rsid w:val="0075558D"/>
    <w:rsid w:val="007561BD"/>
    <w:rsid w:val="00756228"/>
    <w:rsid w:val="00756513"/>
    <w:rsid w:val="007567A2"/>
    <w:rsid w:val="00756D13"/>
    <w:rsid w:val="00757432"/>
    <w:rsid w:val="007578DA"/>
    <w:rsid w:val="00757C25"/>
    <w:rsid w:val="007600B6"/>
    <w:rsid w:val="00760162"/>
    <w:rsid w:val="0076100C"/>
    <w:rsid w:val="00761DE5"/>
    <w:rsid w:val="007623CB"/>
    <w:rsid w:val="007631C9"/>
    <w:rsid w:val="007635A1"/>
    <w:rsid w:val="00763FC4"/>
    <w:rsid w:val="00764737"/>
    <w:rsid w:val="0076486C"/>
    <w:rsid w:val="00764A90"/>
    <w:rsid w:val="00764EA3"/>
    <w:rsid w:val="00765BBB"/>
    <w:rsid w:val="00766C84"/>
    <w:rsid w:val="007674DE"/>
    <w:rsid w:val="00767610"/>
    <w:rsid w:val="007676A5"/>
    <w:rsid w:val="0076796F"/>
    <w:rsid w:val="00767D61"/>
    <w:rsid w:val="0077049B"/>
    <w:rsid w:val="007707DB"/>
    <w:rsid w:val="00770D57"/>
    <w:rsid w:val="00771202"/>
    <w:rsid w:val="007714E6"/>
    <w:rsid w:val="00771B55"/>
    <w:rsid w:val="00771BAE"/>
    <w:rsid w:val="00772FD4"/>
    <w:rsid w:val="00773083"/>
    <w:rsid w:val="007733CF"/>
    <w:rsid w:val="007735A1"/>
    <w:rsid w:val="00773B4C"/>
    <w:rsid w:val="00774079"/>
    <w:rsid w:val="00774991"/>
    <w:rsid w:val="00775439"/>
    <w:rsid w:val="007756E5"/>
    <w:rsid w:val="0077677F"/>
    <w:rsid w:val="00776966"/>
    <w:rsid w:val="00776D50"/>
    <w:rsid w:val="00776E59"/>
    <w:rsid w:val="00777365"/>
    <w:rsid w:val="00780DC4"/>
    <w:rsid w:val="007810CC"/>
    <w:rsid w:val="007822D5"/>
    <w:rsid w:val="00782428"/>
    <w:rsid w:val="00782844"/>
    <w:rsid w:val="00782E72"/>
    <w:rsid w:val="00782FCD"/>
    <w:rsid w:val="007836AD"/>
    <w:rsid w:val="007836E9"/>
    <w:rsid w:val="00783CFF"/>
    <w:rsid w:val="007840F5"/>
    <w:rsid w:val="00784401"/>
    <w:rsid w:val="00784B9D"/>
    <w:rsid w:val="00785F8A"/>
    <w:rsid w:val="00785FA2"/>
    <w:rsid w:val="007865A8"/>
    <w:rsid w:val="0078690A"/>
    <w:rsid w:val="0078764A"/>
    <w:rsid w:val="00787B12"/>
    <w:rsid w:val="00790A12"/>
    <w:rsid w:val="00790E50"/>
    <w:rsid w:val="00791053"/>
    <w:rsid w:val="00791D8A"/>
    <w:rsid w:val="007923C6"/>
    <w:rsid w:val="007924D5"/>
    <w:rsid w:val="007929D4"/>
    <w:rsid w:val="00793031"/>
    <w:rsid w:val="00793D01"/>
    <w:rsid w:val="00793D84"/>
    <w:rsid w:val="00793E25"/>
    <w:rsid w:val="00793EF3"/>
    <w:rsid w:val="00793F38"/>
    <w:rsid w:val="00795690"/>
    <w:rsid w:val="007960DA"/>
    <w:rsid w:val="00796E0C"/>
    <w:rsid w:val="00797201"/>
    <w:rsid w:val="00797545"/>
    <w:rsid w:val="007979C7"/>
    <w:rsid w:val="007A06E6"/>
    <w:rsid w:val="007A0D19"/>
    <w:rsid w:val="007A1045"/>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9B3"/>
    <w:rsid w:val="007A6ECC"/>
    <w:rsid w:val="007A70F3"/>
    <w:rsid w:val="007A7342"/>
    <w:rsid w:val="007A74CE"/>
    <w:rsid w:val="007A7A0D"/>
    <w:rsid w:val="007B04E2"/>
    <w:rsid w:val="007B091A"/>
    <w:rsid w:val="007B0CA5"/>
    <w:rsid w:val="007B2058"/>
    <w:rsid w:val="007B2274"/>
    <w:rsid w:val="007B23B5"/>
    <w:rsid w:val="007B23BC"/>
    <w:rsid w:val="007B2D79"/>
    <w:rsid w:val="007B2EBB"/>
    <w:rsid w:val="007B3233"/>
    <w:rsid w:val="007B3356"/>
    <w:rsid w:val="007B340A"/>
    <w:rsid w:val="007B3929"/>
    <w:rsid w:val="007B40BB"/>
    <w:rsid w:val="007B452A"/>
    <w:rsid w:val="007B54CB"/>
    <w:rsid w:val="007B5618"/>
    <w:rsid w:val="007B603E"/>
    <w:rsid w:val="007B648E"/>
    <w:rsid w:val="007B68D8"/>
    <w:rsid w:val="007B6ABD"/>
    <w:rsid w:val="007B6E39"/>
    <w:rsid w:val="007B73BB"/>
    <w:rsid w:val="007C00F8"/>
    <w:rsid w:val="007C0477"/>
    <w:rsid w:val="007C04FC"/>
    <w:rsid w:val="007C0B98"/>
    <w:rsid w:val="007C1611"/>
    <w:rsid w:val="007C170C"/>
    <w:rsid w:val="007C207E"/>
    <w:rsid w:val="007C2973"/>
    <w:rsid w:val="007C2DD3"/>
    <w:rsid w:val="007C3443"/>
    <w:rsid w:val="007C38A4"/>
    <w:rsid w:val="007C3966"/>
    <w:rsid w:val="007C4050"/>
    <w:rsid w:val="007C50D3"/>
    <w:rsid w:val="007C5502"/>
    <w:rsid w:val="007C57D0"/>
    <w:rsid w:val="007C5CE1"/>
    <w:rsid w:val="007C6656"/>
    <w:rsid w:val="007C683D"/>
    <w:rsid w:val="007C69AD"/>
    <w:rsid w:val="007C6FD0"/>
    <w:rsid w:val="007C7305"/>
    <w:rsid w:val="007C73A4"/>
    <w:rsid w:val="007C7D63"/>
    <w:rsid w:val="007D147D"/>
    <w:rsid w:val="007D149C"/>
    <w:rsid w:val="007D1B0A"/>
    <w:rsid w:val="007D244D"/>
    <w:rsid w:val="007D2477"/>
    <w:rsid w:val="007D357D"/>
    <w:rsid w:val="007D3E44"/>
    <w:rsid w:val="007D461D"/>
    <w:rsid w:val="007D56E3"/>
    <w:rsid w:val="007D5743"/>
    <w:rsid w:val="007D5F2A"/>
    <w:rsid w:val="007D631B"/>
    <w:rsid w:val="007D669C"/>
    <w:rsid w:val="007D66F3"/>
    <w:rsid w:val="007D77AE"/>
    <w:rsid w:val="007D79C1"/>
    <w:rsid w:val="007E00B5"/>
    <w:rsid w:val="007E0C11"/>
    <w:rsid w:val="007E0D6D"/>
    <w:rsid w:val="007E16C8"/>
    <w:rsid w:val="007E1D39"/>
    <w:rsid w:val="007E24C9"/>
    <w:rsid w:val="007E25A6"/>
    <w:rsid w:val="007E2B6B"/>
    <w:rsid w:val="007E3654"/>
    <w:rsid w:val="007E39AB"/>
    <w:rsid w:val="007E39BB"/>
    <w:rsid w:val="007E3A95"/>
    <w:rsid w:val="007E3D7F"/>
    <w:rsid w:val="007E4187"/>
    <w:rsid w:val="007E44F9"/>
    <w:rsid w:val="007E466E"/>
    <w:rsid w:val="007E5413"/>
    <w:rsid w:val="007E597D"/>
    <w:rsid w:val="007E5B85"/>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1BD"/>
    <w:rsid w:val="007F32D0"/>
    <w:rsid w:val="007F3310"/>
    <w:rsid w:val="007F3728"/>
    <w:rsid w:val="007F3BF2"/>
    <w:rsid w:val="007F3FE4"/>
    <w:rsid w:val="007F5199"/>
    <w:rsid w:val="007F52CE"/>
    <w:rsid w:val="007F54C9"/>
    <w:rsid w:val="007F6594"/>
    <w:rsid w:val="007F6BED"/>
    <w:rsid w:val="007F6FD4"/>
    <w:rsid w:val="007F7523"/>
    <w:rsid w:val="007F7D9B"/>
    <w:rsid w:val="007F7E66"/>
    <w:rsid w:val="007F7F25"/>
    <w:rsid w:val="0080027D"/>
    <w:rsid w:val="008014BD"/>
    <w:rsid w:val="00801972"/>
    <w:rsid w:val="008020C0"/>
    <w:rsid w:val="008021B4"/>
    <w:rsid w:val="008028ED"/>
    <w:rsid w:val="00803245"/>
    <w:rsid w:val="0080361D"/>
    <w:rsid w:val="00803BAA"/>
    <w:rsid w:val="00803BCC"/>
    <w:rsid w:val="00803C9A"/>
    <w:rsid w:val="00803E14"/>
    <w:rsid w:val="008043B0"/>
    <w:rsid w:val="00804500"/>
    <w:rsid w:val="008045C2"/>
    <w:rsid w:val="00804CF2"/>
    <w:rsid w:val="008056B8"/>
    <w:rsid w:val="00805C19"/>
    <w:rsid w:val="008062F2"/>
    <w:rsid w:val="00807723"/>
    <w:rsid w:val="00807F3C"/>
    <w:rsid w:val="0081014C"/>
    <w:rsid w:val="00810461"/>
    <w:rsid w:val="00810632"/>
    <w:rsid w:val="00810725"/>
    <w:rsid w:val="00811383"/>
    <w:rsid w:val="00811477"/>
    <w:rsid w:val="00811E56"/>
    <w:rsid w:val="00812139"/>
    <w:rsid w:val="008122A3"/>
    <w:rsid w:val="00812495"/>
    <w:rsid w:val="00812597"/>
    <w:rsid w:val="008128EB"/>
    <w:rsid w:val="00813507"/>
    <w:rsid w:val="00813E86"/>
    <w:rsid w:val="00813ED0"/>
    <w:rsid w:val="0081423F"/>
    <w:rsid w:val="008154D9"/>
    <w:rsid w:val="0081583A"/>
    <w:rsid w:val="008161A1"/>
    <w:rsid w:val="008162BA"/>
    <w:rsid w:val="00816784"/>
    <w:rsid w:val="00816F7D"/>
    <w:rsid w:val="008178C5"/>
    <w:rsid w:val="00817A6A"/>
    <w:rsid w:val="0082184F"/>
    <w:rsid w:val="008218F0"/>
    <w:rsid w:val="00821F54"/>
    <w:rsid w:val="008220C0"/>
    <w:rsid w:val="00822489"/>
    <w:rsid w:val="00822571"/>
    <w:rsid w:val="00823054"/>
    <w:rsid w:val="00823430"/>
    <w:rsid w:val="00823562"/>
    <w:rsid w:val="00823690"/>
    <w:rsid w:val="008236BC"/>
    <w:rsid w:val="00823B1D"/>
    <w:rsid w:val="00824719"/>
    <w:rsid w:val="00825443"/>
    <w:rsid w:val="00825CCE"/>
    <w:rsid w:val="008261D7"/>
    <w:rsid w:val="00827366"/>
    <w:rsid w:val="00827B7A"/>
    <w:rsid w:val="00827BE3"/>
    <w:rsid w:val="00827F6E"/>
    <w:rsid w:val="00827FC0"/>
    <w:rsid w:val="00830032"/>
    <w:rsid w:val="008301A1"/>
    <w:rsid w:val="00831168"/>
    <w:rsid w:val="00831545"/>
    <w:rsid w:val="008318F2"/>
    <w:rsid w:val="0083244B"/>
    <w:rsid w:val="008326EC"/>
    <w:rsid w:val="008330FD"/>
    <w:rsid w:val="00833813"/>
    <w:rsid w:val="008338E0"/>
    <w:rsid w:val="00833CB0"/>
    <w:rsid w:val="008354EF"/>
    <w:rsid w:val="00835D83"/>
    <w:rsid w:val="00835F54"/>
    <w:rsid w:val="00835F58"/>
    <w:rsid w:val="008411C8"/>
    <w:rsid w:val="00841B5A"/>
    <w:rsid w:val="00841C2D"/>
    <w:rsid w:val="00841CEF"/>
    <w:rsid w:val="00842454"/>
    <w:rsid w:val="008426A8"/>
    <w:rsid w:val="00842A9C"/>
    <w:rsid w:val="00842BF5"/>
    <w:rsid w:val="00842FB0"/>
    <w:rsid w:val="00843011"/>
    <w:rsid w:val="008435C2"/>
    <w:rsid w:val="00843A50"/>
    <w:rsid w:val="00843BF9"/>
    <w:rsid w:val="00843F3F"/>
    <w:rsid w:val="00844251"/>
    <w:rsid w:val="00844D45"/>
    <w:rsid w:val="008453D9"/>
    <w:rsid w:val="0084550E"/>
    <w:rsid w:val="0084569D"/>
    <w:rsid w:val="0084570E"/>
    <w:rsid w:val="00845E32"/>
    <w:rsid w:val="00845F64"/>
    <w:rsid w:val="00845F99"/>
    <w:rsid w:val="0084630A"/>
    <w:rsid w:val="008469FD"/>
    <w:rsid w:val="00846FCE"/>
    <w:rsid w:val="008479CF"/>
    <w:rsid w:val="00847E56"/>
    <w:rsid w:val="00850285"/>
    <w:rsid w:val="008502DA"/>
    <w:rsid w:val="008502F5"/>
    <w:rsid w:val="008505FF"/>
    <w:rsid w:val="008509B4"/>
    <w:rsid w:val="00850CFB"/>
    <w:rsid w:val="00850D7E"/>
    <w:rsid w:val="00851885"/>
    <w:rsid w:val="00851AA5"/>
    <w:rsid w:val="00851D15"/>
    <w:rsid w:val="00851D88"/>
    <w:rsid w:val="0085266F"/>
    <w:rsid w:val="008526F5"/>
    <w:rsid w:val="008527A9"/>
    <w:rsid w:val="00852DCF"/>
    <w:rsid w:val="00853C13"/>
    <w:rsid w:val="00854C85"/>
    <w:rsid w:val="00854D99"/>
    <w:rsid w:val="00855B0F"/>
    <w:rsid w:val="00855E28"/>
    <w:rsid w:val="00855FA3"/>
    <w:rsid w:val="008566EE"/>
    <w:rsid w:val="008577AB"/>
    <w:rsid w:val="00857AC8"/>
    <w:rsid w:val="00857C34"/>
    <w:rsid w:val="00857EDB"/>
    <w:rsid w:val="00857EF9"/>
    <w:rsid w:val="008605C4"/>
    <w:rsid w:val="00860750"/>
    <w:rsid w:val="0086075A"/>
    <w:rsid w:val="008611CD"/>
    <w:rsid w:val="00861779"/>
    <w:rsid w:val="00861B0B"/>
    <w:rsid w:val="00861E72"/>
    <w:rsid w:val="008620F9"/>
    <w:rsid w:val="0086244E"/>
    <w:rsid w:val="0086280B"/>
    <w:rsid w:val="008628E0"/>
    <w:rsid w:val="0086330D"/>
    <w:rsid w:val="00863318"/>
    <w:rsid w:val="0086372E"/>
    <w:rsid w:val="00863A47"/>
    <w:rsid w:val="00863D47"/>
    <w:rsid w:val="00864213"/>
    <w:rsid w:val="008649F3"/>
    <w:rsid w:val="00864A0E"/>
    <w:rsid w:val="00864B18"/>
    <w:rsid w:val="0086506F"/>
    <w:rsid w:val="0086577C"/>
    <w:rsid w:val="008658BF"/>
    <w:rsid w:val="00865C3E"/>
    <w:rsid w:val="00865CD0"/>
    <w:rsid w:val="00865EDC"/>
    <w:rsid w:val="008662A1"/>
    <w:rsid w:val="008667C4"/>
    <w:rsid w:val="008670D6"/>
    <w:rsid w:val="0086768B"/>
    <w:rsid w:val="0086798E"/>
    <w:rsid w:val="00870218"/>
    <w:rsid w:val="008702EA"/>
    <w:rsid w:val="00871117"/>
    <w:rsid w:val="00871C2D"/>
    <w:rsid w:val="00872764"/>
    <w:rsid w:val="008729C9"/>
    <w:rsid w:val="0087322F"/>
    <w:rsid w:val="0087373D"/>
    <w:rsid w:val="00873D08"/>
    <w:rsid w:val="0087430A"/>
    <w:rsid w:val="00874E99"/>
    <w:rsid w:val="00875054"/>
    <w:rsid w:val="00875E38"/>
    <w:rsid w:val="00875F0C"/>
    <w:rsid w:val="00876BE1"/>
    <w:rsid w:val="00876E0D"/>
    <w:rsid w:val="00876FD4"/>
    <w:rsid w:val="00877179"/>
    <w:rsid w:val="008772AF"/>
    <w:rsid w:val="008773BA"/>
    <w:rsid w:val="0087754D"/>
    <w:rsid w:val="0088086D"/>
    <w:rsid w:val="00880B86"/>
    <w:rsid w:val="00880D4B"/>
    <w:rsid w:val="00880D89"/>
    <w:rsid w:val="00880DBC"/>
    <w:rsid w:val="00880E6B"/>
    <w:rsid w:val="0088121B"/>
    <w:rsid w:val="008817F4"/>
    <w:rsid w:val="00881989"/>
    <w:rsid w:val="00881EE3"/>
    <w:rsid w:val="0088242B"/>
    <w:rsid w:val="0088308D"/>
    <w:rsid w:val="0088309F"/>
    <w:rsid w:val="00883287"/>
    <w:rsid w:val="008843F0"/>
    <w:rsid w:val="00884B57"/>
    <w:rsid w:val="008853BB"/>
    <w:rsid w:val="00885A8C"/>
    <w:rsid w:val="00885AD5"/>
    <w:rsid w:val="00885CED"/>
    <w:rsid w:val="0088659D"/>
    <w:rsid w:val="008870B8"/>
    <w:rsid w:val="00887784"/>
    <w:rsid w:val="00890190"/>
    <w:rsid w:val="0089088D"/>
    <w:rsid w:val="00891149"/>
    <w:rsid w:val="008911F2"/>
    <w:rsid w:val="00891487"/>
    <w:rsid w:val="00891AF2"/>
    <w:rsid w:val="00891C01"/>
    <w:rsid w:val="00891F18"/>
    <w:rsid w:val="008920E8"/>
    <w:rsid w:val="008920EA"/>
    <w:rsid w:val="008928F6"/>
    <w:rsid w:val="00892A88"/>
    <w:rsid w:val="00892BDD"/>
    <w:rsid w:val="0089306A"/>
    <w:rsid w:val="0089368E"/>
    <w:rsid w:val="00893B32"/>
    <w:rsid w:val="00893B75"/>
    <w:rsid w:val="00893CEC"/>
    <w:rsid w:val="008941AE"/>
    <w:rsid w:val="00894A08"/>
    <w:rsid w:val="00894E63"/>
    <w:rsid w:val="008955F2"/>
    <w:rsid w:val="008959E3"/>
    <w:rsid w:val="00896A08"/>
    <w:rsid w:val="008A03A6"/>
    <w:rsid w:val="008A05A8"/>
    <w:rsid w:val="008A077B"/>
    <w:rsid w:val="008A0A91"/>
    <w:rsid w:val="008A0D6A"/>
    <w:rsid w:val="008A11D4"/>
    <w:rsid w:val="008A16CF"/>
    <w:rsid w:val="008A1AA6"/>
    <w:rsid w:val="008A1FBE"/>
    <w:rsid w:val="008A2228"/>
    <w:rsid w:val="008A2379"/>
    <w:rsid w:val="008A27DA"/>
    <w:rsid w:val="008A3176"/>
    <w:rsid w:val="008A349F"/>
    <w:rsid w:val="008A3A66"/>
    <w:rsid w:val="008A3C9E"/>
    <w:rsid w:val="008A4313"/>
    <w:rsid w:val="008A58E9"/>
    <w:rsid w:val="008A5CB3"/>
    <w:rsid w:val="008A6221"/>
    <w:rsid w:val="008A6A99"/>
    <w:rsid w:val="008A6F93"/>
    <w:rsid w:val="008A7A1D"/>
    <w:rsid w:val="008A7F73"/>
    <w:rsid w:val="008B0214"/>
    <w:rsid w:val="008B04C8"/>
    <w:rsid w:val="008B06A4"/>
    <w:rsid w:val="008B07A9"/>
    <w:rsid w:val="008B0BC1"/>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5DD"/>
    <w:rsid w:val="008B778C"/>
    <w:rsid w:val="008B7EA2"/>
    <w:rsid w:val="008C0093"/>
    <w:rsid w:val="008C00A3"/>
    <w:rsid w:val="008C00F7"/>
    <w:rsid w:val="008C0808"/>
    <w:rsid w:val="008C098A"/>
    <w:rsid w:val="008C1807"/>
    <w:rsid w:val="008C2B14"/>
    <w:rsid w:val="008C3225"/>
    <w:rsid w:val="008C3416"/>
    <w:rsid w:val="008C3DDC"/>
    <w:rsid w:val="008C41A4"/>
    <w:rsid w:val="008C529E"/>
    <w:rsid w:val="008C6765"/>
    <w:rsid w:val="008C6C69"/>
    <w:rsid w:val="008C70D5"/>
    <w:rsid w:val="008C7227"/>
    <w:rsid w:val="008C7F4D"/>
    <w:rsid w:val="008D0B7D"/>
    <w:rsid w:val="008D0FDF"/>
    <w:rsid w:val="008D111B"/>
    <w:rsid w:val="008D1874"/>
    <w:rsid w:val="008D219E"/>
    <w:rsid w:val="008D2974"/>
    <w:rsid w:val="008D347F"/>
    <w:rsid w:val="008D3955"/>
    <w:rsid w:val="008D402F"/>
    <w:rsid w:val="008D4786"/>
    <w:rsid w:val="008D50AD"/>
    <w:rsid w:val="008D54F0"/>
    <w:rsid w:val="008D554A"/>
    <w:rsid w:val="008D5767"/>
    <w:rsid w:val="008D581D"/>
    <w:rsid w:val="008D5866"/>
    <w:rsid w:val="008D5AFF"/>
    <w:rsid w:val="008D5B41"/>
    <w:rsid w:val="008D5DBC"/>
    <w:rsid w:val="008D7217"/>
    <w:rsid w:val="008D73C6"/>
    <w:rsid w:val="008D7591"/>
    <w:rsid w:val="008D7BF6"/>
    <w:rsid w:val="008E074A"/>
    <w:rsid w:val="008E0AED"/>
    <w:rsid w:val="008E0C76"/>
    <w:rsid w:val="008E0F8B"/>
    <w:rsid w:val="008E0FB8"/>
    <w:rsid w:val="008E130A"/>
    <w:rsid w:val="008E15AA"/>
    <w:rsid w:val="008E1F90"/>
    <w:rsid w:val="008E2100"/>
    <w:rsid w:val="008E23A5"/>
    <w:rsid w:val="008E245C"/>
    <w:rsid w:val="008E2C2D"/>
    <w:rsid w:val="008E3071"/>
    <w:rsid w:val="008E351A"/>
    <w:rsid w:val="008E3DCE"/>
    <w:rsid w:val="008E3E75"/>
    <w:rsid w:val="008E4244"/>
    <w:rsid w:val="008E4C23"/>
    <w:rsid w:val="008E4CE1"/>
    <w:rsid w:val="008E58FA"/>
    <w:rsid w:val="008E5CE8"/>
    <w:rsid w:val="008E5E54"/>
    <w:rsid w:val="008E6071"/>
    <w:rsid w:val="008E64BF"/>
    <w:rsid w:val="008E6552"/>
    <w:rsid w:val="008E6841"/>
    <w:rsid w:val="008E6869"/>
    <w:rsid w:val="008E6A78"/>
    <w:rsid w:val="008E6DFC"/>
    <w:rsid w:val="008E72DA"/>
    <w:rsid w:val="008F028A"/>
    <w:rsid w:val="008F0401"/>
    <w:rsid w:val="008F07B8"/>
    <w:rsid w:val="008F0AA2"/>
    <w:rsid w:val="008F0E72"/>
    <w:rsid w:val="008F1086"/>
    <w:rsid w:val="008F1592"/>
    <w:rsid w:val="008F2162"/>
    <w:rsid w:val="008F229E"/>
    <w:rsid w:val="008F289B"/>
    <w:rsid w:val="008F3CF7"/>
    <w:rsid w:val="008F3F73"/>
    <w:rsid w:val="008F4059"/>
    <w:rsid w:val="008F5029"/>
    <w:rsid w:val="008F5459"/>
    <w:rsid w:val="008F5A1C"/>
    <w:rsid w:val="008F5E72"/>
    <w:rsid w:val="008F61C3"/>
    <w:rsid w:val="008F6332"/>
    <w:rsid w:val="008F663B"/>
    <w:rsid w:val="008F69CF"/>
    <w:rsid w:val="008F6FED"/>
    <w:rsid w:val="008F7122"/>
    <w:rsid w:val="008F737F"/>
    <w:rsid w:val="008F770F"/>
    <w:rsid w:val="008F7972"/>
    <w:rsid w:val="008F7E53"/>
    <w:rsid w:val="00900315"/>
    <w:rsid w:val="00900849"/>
    <w:rsid w:val="00900B9C"/>
    <w:rsid w:val="00900D44"/>
    <w:rsid w:val="0090106B"/>
    <w:rsid w:val="0090287A"/>
    <w:rsid w:val="00902D68"/>
    <w:rsid w:val="009036EA"/>
    <w:rsid w:val="00903E10"/>
    <w:rsid w:val="00903FBE"/>
    <w:rsid w:val="009041B4"/>
    <w:rsid w:val="009048B6"/>
    <w:rsid w:val="0090493C"/>
    <w:rsid w:val="009049B9"/>
    <w:rsid w:val="00904A50"/>
    <w:rsid w:val="00904A82"/>
    <w:rsid w:val="009052C4"/>
    <w:rsid w:val="00905C1D"/>
    <w:rsid w:val="009060D9"/>
    <w:rsid w:val="00906438"/>
    <w:rsid w:val="009065A6"/>
    <w:rsid w:val="009066CC"/>
    <w:rsid w:val="00907369"/>
    <w:rsid w:val="0090747C"/>
    <w:rsid w:val="00907499"/>
    <w:rsid w:val="0090767A"/>
    <w:rsid w:val="009076A9"/>
    <w:rsid w:val="00907955"/>
    <w:rsid w:val="00907A0E"/>
    <w:rsid w:val="00907A93"/>
    <w:rsid w:val="00907D1B"/>
    <w:rsid w:val="00907FE0"/>
    <w:rsid w:val="009101FE"/>
    <w:rsid w:val="00910202"/>
    <w:rsid w:val="00910BFF"/>
    <w:rsid w:val="00910C48"/>
    <w:rsid w:val="00910F88"/>
    <w:rsid w:val="0091195D"/>
    <w:rsid w:val="00911E8E"/>
    <w:rsid w:val="009128F5"/>
    <w:rsid w:val="00912B21"/>
    <w:rsid w:val="00913A3F"/>
    <w:rsid w:val="009147CE"/>
    <w:rsid w:val="00914C8E"/>
    <w:rsid w:val="00915019"/>
    <w:rsid w:val="0091541C"/>
    <w:rsid w:val="0091542C"/>
    <w:rsid w:val="009160BD"/>
    <w:rsid w:val="00916279"/>
    <w:rsid w:val="0091762E"/>
    <w:rsid w:val="00917EA4"/>
    <w:rsid w:val="00920A92"/>
    <w:rsid w:val="00920C8F"/>
    <w:rsid w:val="0092105F"/>
    <w:rsid w:val="009211B3"/>
    <w:rsid w:val="00921942"/>
    <w:rsid w:val="00921B64"/>
    <w:rsid w:val="00921D17"/>
    <w:rsid w:val="0092235D"/>
    <w:rsid w:val="009225B0"/>
    <w:rsid w:val="009233F9"/>
    <w:rsid w:val="009236D2"/>
    <w:rsid w:val="00923C74"/>
    <w:rsid w:val="00923FD1"/>
    <w:rsid w:val="00924C70"/>
    <w:rsid w:val="00925B2A"/>
    <w:rsid w:val="00926360"/>
    <w:rsid w:val="00927121"/>
    <w:rsid w:val="0092713D"/>
    <w:rsid w:val="009271F0"/>
    <w:rsid w:val="009275D0"/>
    <w:rsid w:val="009276C8"/>
    <w:rsid w:val="00927F75"/>
    <w:rsid w:val="00927F83"/>
    <w:rsid w:val="00931A28"/>
    <w:rsid w:val="00933395"/>
    <w:rsid w:val="009338E9"/>
    <w:rsid w:val="00933AD6"/>
    <w:rsid w:val="00934422"/>
    <w:rsid w:val="009348D6"/>
    <w:rsid w:val="00934DBC"/>
    <w:rsid w:val="0093567A"/>
    <w:rsid w:val="00935F61"/>
    <w:rsid w:val="00936017"/>
    <w:rsid w:val="0093654D"/>
    <w:rsid w:val="00936D94"/>
    <w:rsid w:val="00937969"/>
    <w:rsid w:val="009400F2"/>
    <w:rsid w:val="009405A0"/>
    <w:rsid w:val="00941008"/>
    <w:rsid w:val="00941233"/>
    <w:rsid w:val="00941289"/>
    <w:rsid w:val="0094167A"/>
    <w:rsid w:val="00942208"/>
    <w:rsid w:val="00942530"/>
    <w:rsid w:val="00942539"/>
    <w:rsid w:val="00942613"/>
    <w:rsid w:val="009427EC"/>
    <w:rsid w:val="0094285C"/>
    <w:rsid w:val="00943C37"/>
    <w:rsid w:val="00943EBD"/>
    <w:rsid w:val="0094463B"/>
    <w:rsid w:val="0094496E"/>
    <w:rsid w:val="00944D6E"/>
    <w:rsid w:val="00945B8E"/>
    <w:rsid w:val="00945F4A"/>
    <w:rsid w:val="00946223"/>
    <w:rsid w:val="00946427"/>
    <w:rsid w:val="009464C1"/>
    <w:rsid w:val="009465CB"/>
    <w:rsid w:val="00946616"/>
    <w:rsid w:val="0094721D"/>
    <w:rsid w:val="0094742B"/>
    <w:rsid w:val="009502B2"/>
    <w:rsid w:val="00950644"/>
    <w:rsid w:val="00950913"/>
    <w:rsid w:val="00950924"/>
    <w:rsid w:val="00950947"/>
    <w:rsid w:val="009509BB"/>
    <w:rsid w:val="009509EB"/>
    <w:rsid w:val="00950B75"/>
    <w:rsid w:val="00950CCB"/>
    <w:rsid w:val="00951985"/>
    <w:rsid w:val="00951D1B"/>
    <w:rsid w:val="00952F92"/>
    <w:rsid w:val="009531A4"/>
    <w:rsid w:val="00953304"/>
    <w:rsid w:val="00953388"/>
    <w:rsid w:val="00953911"/>
    <w:rsid w:val="00954049"/>
    <w:rsid w:val="009540A3"/>
    <w:rsid w:val="009544B5"/>
    <w:rsid w:val="00954AD4"/>
    <w:rsid w:val="00954F8F"/>
    <w:rsid w:val="00955664"/>
    <w:rsid w:val="00956085"/>
    <w:rsid w:val="00956208"/>
    <w:rsid w:val="00956245"/>
    <w:rsid w:val="009562E5"/>
    <w:rsid w:val="00956363"/>
    <w:rsid w:val="00957082"/>
    <w:rsid w:val="0095755A"/>
    <w:rsid w:val="009575BD"/>
    <w:rsid w:val="00957A98"/>
    <w:rsid w:val="00957CA2"/>
    <w:rsid w:val="00957FE3"/>
    <w:rsid w:val="009608A8"/>
    <w:rsid w:val="00960CF4"/>
    <w:rsid w:val="00960D4C"/>
    <w:rsid w:val="009623A5"/>
    <w:rsid w:val="00962C3F"/>
    <w:rsid w:val="00962F5B"/>
    <w:rsid w:val="00963728"/>
    <w:rsid w:val="00963C79"/>
    <w:rsid w:val="00964888"/>
    <w:rsid w:val="0096488A"/>
    <w:rsid w:val="00964DF9"/>
    <w:rsid w:val="009653EA"/>
    <w:rsid w:val="009655A5"/>
    <w:rsid w:val="009656E3"/>
    <w:rsid w:val="0096576F"/>
    <w:rsid w:val="00965AB4"/>
    <w:rsid w:val="00965B92"/>
    <w:rsid w:val="00965DD3"/>
    <w:rsid w:val="00965E33"/>
    <w:rsid w:val="009663BB"/>
    <w:rsid w:val="0096699B"/>
    <w:rsid w:val="00970161"/>
    <w:rsid w:val="0097074E"/>
    <w:rsid w:val="00970C9D"/>
    <w:rsid w:val="00970F34"/>
    <w:rsid w:val="00971335"/>
    <w:rsid w:val="009721AB"/>
    <w:rsid w:val="00972BE0"/>
    <w:rsid w:val="00973301"/>
    <w:rsid w:val="0097459A"/>
    <w:rsid w:val="009759B0"/>
    <w:rsid w:val="00976918"/>
    <w:rsid w:val="00976B3B"/>
    <w:rsid w:val="0097702A"/>
    <w:rsid w:val="00977389"/>
    <w:rsid w:val="00977687"/>
    <w:rsid w:val="00977ADD"/>
    <w:rsid w:val="00977EF4"/>
    <w:rsid w:val="00977F1F"/>
    <w:rsid w:val="00980316"/>
    <w:rsid w:val="0098061A"/>
    <w:rsid w:val="00981387"/>
    <w:rsid w:val="00981457"/>
    <w:rsid w:val="0098178C"/>
    <w:rsid w:val="00981DDE"/>
    <w:rsid w:val="0098210F"/>
    <w:rsid w:val="00982575"/>
    <w:rsid w:val="00982D8E"/>
    <w:rsid w:val="00983097"/>
    <w:rsid w:val="0098350E"/>
    <w:rsid w:val="00983888"/>
    <w:rsid w:val="009838C1"/>
    <w:rsid w:val="00983DCE"/>
    <w:rsid w:val="0098449F"/>
    <w:rsid w:val="009844D1"/>
    <w:rsid w:val="0098529D"/>
    <w:rsid w:val="00985358"/>
    <w:rsid w:val="00985487"/>
    <w:rsid w:val="009859C2"/>
    <w:rsid w:val="00985F57"/>
    <w:rsid w:val="009865A0"/>
    <w:rsid w:val="00986EB1"/>
    <w:rsid w:val="00986F7C"/>
    <w:rsid w:val="00987390"/>
    <w:rsid w:val="00987BF6"/>
    <w:rsid w:val="00987C94"/>
    <w:rsid w:val="00987F78"/>
    <w:rsid w:val="0099021A"/>
    <w:rsid w:val="009905C6"/>
    <w:rsid w:val="00990692"/>
    <w:rsid w:val="0099071B"/>
    <w:rsid w:val="00990F11"/>
    <w:rsid w:val="00990F56"/>
    <w:rsid w:val="00991313"/>
    <w:rsid w:val="0099182F"/>
    <w:rsid w:val="009925ED"/>
    <w:rsid w:val="00992B11"/>
    <w:rsid w:val="00993176"/>
    <w:rsid w:val="0099395D"/>
    <w:rsid w:val="009939D2"/>
    <w:rsid w:val="0099489F"/>
    <w:rsid w:val="00994E3E"/>
    <w:rsid w:val="00994F48"/>
    <w:rsid w:val="0099533F"/>
    <w:rsid w:val="0099545D"/>
    <w:rsid w:val="0099572F"/>
    <w:rsid w:val="009957D6"/>
    <w:rsid w:val="00995CCA"/>
    <w:rsid w:val="00995E59"/>
    <w:rsid w:val="00996D56"/>
    <w:rsid w:val="00997A7C"/>
    <w:rsid w:val="009A0411"/>
    <w:rsid w:val="009A0FE3"/>
    <w:rsid w:val="009A112A"/>
    <w:rsid w:val="009A168E"/>
    <w:rsid w:val="009A17F0"/>
    <w:rsid w:val="009A191C"/>
    <w:rsid w:val="009A1E76"/>
    <w:rsid w:val="009A26DF"/>
    <w:rsid w:val="009A2C98"/>
    <w:rsid w:val="009A3232"/>
    <w:rsid w:val="009A387B"/>
    <w:rsid w:val="009A38D8"/>
    <w:rsid w:val="009A3A83"/>
    <w:rsid w:val="009A4C06"/>
    <w:rsid w:val="009A4F7F"/>
    <w:rsid w:val="009A55B4"/>
    <w:rsid w:val="009A573D"/>
    <w:rsid w:val="009A59A0"/>
    <w:rsid w:val="009A6387"/>
    <w:rsid w:val="009A6609"/>
    <w:rsid w:val="009A6905"/>
    <w:rsid w:val="009A6CB4"/>
    <w:rsid w:val="009A7033"/>
    <w:rsid w:val="009A72FB"/>
    <w:rsid w:val="009A75AD"/>
    <w:rsid w:val="009A7B32"/>
    <w:rsid w:val="009B09BF"/>
    <w:rsid w:val="009B0D8D"/>
    <w:rsid w:val="009B189E"/>
    <w:rsid w:val="009B1E56"/>
    <w:rsid w:val="009B2174"/>
    <w:rsid w:val="009B2699"/>
    <w:rsid w:val="009B309E"/>
    <w:rsid w:val="009B3666"/>
    <w:rsid w:val="009B3842"/>
    <w:rsid w:val="009B384B"/>
    <w:rsid w:val="009B42ED"/>
    <w:rsid w:val="009B489C"/>
    <w:rsid w:val="009B4AF0"/>
    <w:rsid w:val="009B5914"/>
    <w:rsid w:val="009B5AD9"/>
    <w:rsid w:val="009B603D"/>
    <w:rsid w:val="009B6110"/>
    <w:rsid w:val="009B61D3"/>
    <w:rsid w:val="009B6750"/>
    <w:rsid w:val="009B6DFB"/>
    <w:rsid w:val="009B70FF"/>
    <w:rsid w:val="009B761D"/>
    <w:rsid w:val="009B7BB0"/>
    <w:rsid w:val="009C024D"/>
    <w:rsid w:val="009C036D"/>
    <w:rsid w:val="009C0B04"/>
    <w:rsid w:val="009C0E2C"/>
    <w:rsid w:val="009C0E33"/>
    <w:rsid w:val="009C0E3D"/>
    <w:rsid w:val="009C129E"/>
    <w:rsid w:val="009C12B5"/>
    <w:rsid w:val="009C1D2E"/>
    <w:rsid w:val="009C1DF7"/>
    <w:rsid w:val="009C1E19"/>
    <w:rsid w:val="009C22F3"/>
    <w:rsid w:val="009C33DA"/>
    <w:rsid w:val="009C3B5E"/>
    <w:rsid w:val="009C4823"/>
    <w:rsid w:val="009C48D6"/>
    <w:rsid w:val="009C4CC2"/>
    <w:rsid w:val="009C5B41"/>
    <w:rsid w:val="009C5BC9"/>
    <w:rsid w:val="009C5D62"/>
    <w:rsid w:val="009C5D93"/>
    <w:rsid w:val="009C6B20"/>
    <w:rsid w:val="009C73A6"/>
    <w:rsid w:val="009C7CBD"/>
    <w:rsid w:val="009C7E10"/>
    <w:rsid w:val="009C7F92"/>
    <w:rsid w:val="009D03DC"/>
    <w:rsid w:val="009D07CB"/>
    <w:rsid w:val="009D0B70"/>
    <w:rsid w:val="009D0C74"/>
    <w:rsid w:val="009D0CF5"/>
    <w:rsid w:val="009D0D06"/>
    <w:rsid w:val="009D0E03"/>
    <w:rsid w:val="009D134D"/>
    <w:rsid w:val="009D2576"/>
    <w:rsid w:val="009D28DB"/>
    <w:rsid w:val="009D2B44"/>
    <w:rsid w:val="009D2C7F"/>
    <w:rsid w:val="009D2E02"/>
    <w:rsid w:val="009D3760"/>
    <w:rsid w:val="009D3878"/>
    <w:rsid w:val="009D39DF"/>
    <w:rsid w:val="009D5119"/>
    <w:rsid w:val="009D56EB"/>
    <w:rsid w:val="009D586B"/>
    <w:rsid w:val="009D62F2"/>
    <w:rsid w:val="009D74F5"/>
    <w:rsid w:val="009D7872"/>
    <w:rsid w:val="009D79B9"/>
    <w:rsid w:val="009D7A6C"/>
    <w:rsid w:val="009D7BEB"/>
    <w:rsid w:val="009D7C16"/>
    <w:rsid w:val="009D7E0C"/>
    <w:rsid w:val="009E13DD"/>
    <w:rsid w:val="009E17D8"/>
    <w:rsid w:val="009E1943"/>
    <w:rsid w:val="009E1FED"/>
    <w:rsid w:val="009E2672"/>
    <w:rsid w:val="009E2970"/>
    <w:rsid w:val="009E298C"/>
    <w:rsid w:val="009E2C88"/>
    <w:rsid w:val="009E2DD4"/>
    <w:rsid w:val="009E345D"/>
    <w:rsid w:val="009E3ED6"/>
    <w:rsid w:val="009E49DA"/>
    <w:rsid w:val="009E5478"/>
    <w:rsid w:val="009E5538"/>
    <w:rsid w:val="009E5635"/>
    <w:rsid w:val="009E651A"/>
    <w:rsid w:val="009E6705"/>
    <w:rsid w:val="009E68D3"/>
    <w:rsid w:val="009E6A9A"/>
    <w:rsid w:val="009E73FB"/>
    <w:rsid w:val="009E75C1"/>
    <w:rsid w:val="009E7975"/>
    <w:rsid w:val="009F016A"/>
    <w:rsid w:val="009F0C40"/>
    <w:rsid w:val="009F1725"/>
    <w:rsid w:val="009F2258"/>
    <w:rsid w:val="009F257B"/>
    <w:rsid w:val="009F2858"/>
    <w:rsid w:val="009F2961"/>
    <w:rsid w:val="009F2E0E"/>
    <w:rsid w:val="009F31E3"/>
    <w:rsid w:val="009F3254"/>
    <w:rsid w:val="009F3487"/>
    <w:rsid w:val="009F3A9E"/>
    <w:rsid w:val="009F3B1A"/>
    <w:rsid w:val="009F3D99"/>
    <w:rsid w:val="009F3FEB"/>
    <w:rsid w:val="009F42EF"/>
    <w:rsid w:val="009F4357"/>
    <w:rsid w:val="009F438F"/>
    <w:rsid w:val="009F480C"/>
    <w:rsid w:val="009F4B91"/>
    <w:rsid w:val="009F4CE4"/>
    <w:rsid w:val="009F5ABF"/>
    <w:rsid w:val="009F5AE5"/>
    <w:rsid w:val="009F605A"/>
    <w:rsid w:val="009F647D"/>
    <w:rsid w:val="009F68E3"/>
    <w:rsid w:val="009F73BD"/>
    <w:rsid w:val="009F7656"/>
    <w:rsid w:val="009F775F"/>
    <w:rsid w:val="00A007BD"/>
    <w:rsid w:val="00A0154F"/>
    <w:rsid w:val="00A017AE"/>
    <w:rsid w:val="00A0215C"/>
    <w:rsid w:val="00A0248A"/>
    <w:rsid w:val="00A02576"/>
    <w:rsid w:val="00A0283D"/>
    <w:rsid w:val="00A031BB"/>
    <w:rsid w:val="00A03B21"/>
    <w:rsid w:val="00A046BB"/>
    <w:rsid w:val="00A053C0"/>
    <w:rsid w:val="00A058D5"/>
    <w:rsid w:val="00A05C19"/>
    <w:rsid w:val="00A05C84"/>
    <w:rsid w:val="00A05DB3"/>
    <w:rsid w:val="00A06750"/>
    <w:rsid w:val="00A07336"/>
    <w:rsid w:val="00A0783F"/>
    <w:rsid w:val="00A07C4B"/>
    <w:rsid w:val="00A101FF"/>
    <w:rsid w:val="00A10378"/>
    <w:rsid w:val="00A10F7F"/>
    <w:rsid w:val="00A110D3"/>
    <w:rsid w:val="00A11141"/>
    <w:rsid w:val="00A11AC0"/>
    <w:rsid w:val="00A11C28"/>
    <w:rsid w:val="00A11D82"/>
    <w:rsid w:val="00A12064"/>
    <w:rsid w:val="00A128DA"/>
    <w:rsid w:val="00A12B1C"/>
    <w:rsid w:val="00A13073"/>
    <w:rsid w:val="00A131C0"/>
    <w:rsid w:val="00A13B8A"/>
    <w:rsid w:val="00A1418D"/>
    <w:rsid w:val="00A14D77"/>
    <w:rsid w:val="00A14E70"/>
    <w:rsid w:val="00A1551F"/>
    <w:rsid w:val="00A15B05"/>
    <w:rsid w:val="00A16305"/>
    <w:rsid w:val="00A168FD"/>
    <w:rsid w:val="00A16BBA"/>
    <w:rsid w:val="00A16D42"/>
    <w:rsid w:val="00A173CD"/>
    <w:rsid w:val="00A178B7"/>
    <w:rsid w:val="00A17DEF"/>
    <w:rsid w:val="00A20B92"/>
    <w:rsid w:val="00A20C83"/>
    <w:rsid w:val="00A20EAA"/>
    <w:rsid w:val="00A224AD"/>
    <w:rsid w:val="00A22544"/>
    <w:rsid w:val="00A226B0"/>
    <w:rsid w:val="00A2360E"/>
    <w:rsid w:val="00A23AA1"/>
    <w:rsid w:val="00A246FD"/>
    <w:rsid w:val="00A25083"/>
    <w:rsid w:val="00A2553E"/>
    <w:rsid w:val="00A25D63"/>
    <w:rsid w:val="00A26316"/>
    <w:rsid w:val="00A2726C"/>
    <w:rsid w:val="00A27475"/>
    <w:rsid w:val="00A2759A"/>
    <w:rsid w:val="00A27D26"/>
    <w:rsid w:val="00A304A3"/>
    <w:rsid w:val="00A3062A"/>
    <w:rsid w:val="00A30AF6"/>
    <w:rsid w:val="00A31376"/>
    <w:rsid w:val="00A31C95"/>
    <w:rsid w:val="00A326C7"/>
    <w:rsid w:val="00A32D32"/>
    <w:rsid w:val="00A33608"/>
    <w:rsid w:val="00A34349"/>
    <w:rsid w:val="00A343F9"/>
    <w:rsid w:val="00A3490C"/>
    <w:rsid w:val="00A353C4"/>
    <w:rsid w:val="00A35984"/>
    <w:rsid w:val="00A35BCF"/>
    <w:rsid w:val="00A35F70"/>
    <w:rsid w:val="00A361BE"/>
    <w:rsid w:val="00A36257"/>
    <w:rsid w:val="00A36D6B"/>
    <w:rsid w:val="00A36E91"/>
    <w:rsid w:val="00A36FB1"/>
    <w:rsid w:val="00A37006"/>
    <w:rsid w:val="00A373C3"/>
    <w:rsid w:val="00A40404"/>
    <w:rsid w:val="00A4049C"/>
    <w:rsid w:val="00A40539"/>
    <w:rsid w:val="00A4161C"/>
    <w:rsid w:val="00A417EB"/>
    <w:rsid w:val="00A41A66"/>
    <w:rsid w:val="00A425A8"/>
    <w:rsid w:val="00A42BF3"/>
    <w:rsid w:val="00A42CA6"/>
    <w:rsid w:val="00A42E8C"/>
    <w:rsid w:val="00A42FF4"/>
    <w:rsid w:val="00A43798"/>
    <w:rsid w:val="00A43997"/>
    <w:rsid w:val="00A43AB2"/>
    <w:rsid w:val="00A43AD8"/>
    <w:rsid w:val="00A43B21"/>
    <w:rsid w:val="00A43FB2"/>
    <w:rsid w:val="00A4440E"/>
    <w:rsid w:val="00A44642"/>
    <w:rsid w:val="00A4470D"/>
    <w:rsid w:val="00A44726"/>
    <w:rsid w:val="00A4495E"/>
    <w:rsid w:val="00A44B54"/>
    <w:rsid w:val="00A44E2A"/>
    <w:rsid w:val="00A45192"/>
    <w:rsid w:val="00A4527E"/>
    <w:rsid w:val="00A453E2"/>
    <w:rsid w:val="00A45EBE"/>
    <w:rsid w:val="00A465BE"/>
    <w:rsid w:val="00A46990"/>
    <w:rsid w:val="00A477FB"/>
    <w:rsid w:val="00A47A07"/>
    <w:rsid w:val="00A47F44"/>
    <w:rsid w:val="00A50EF9"/>
    <w:rsid w:val="00A5185A"/>
    <w:rsid w:val="00A51B3E"/>
    <w:rsid w:val="00A51D31"/>
    <w:rsid w:val="00A5271D"/>
    <w:rsid w:val="00A52E77"/>
    <w:rsid w:val="00A52EA7"/>
    <w:rsid w:val="00A537F8"/>
    <w:rsid w:val="00A53A90"/>
    <w:rsid w:val="00A544E1"/>
    <w:rsid w:val="00A5477A"/>
    <w:rsid w:val="00A54838"/>
    <w:rsid w:val="00A54893"/>
    <w:rsid w:val="00A54AA3"/>
    <w:rsid w:val="00A54AC8"/>
    <w:rsid w:val="00A54D25"/>
    <w:rsid w:val="00A54D91"/>
    <w:rsid w:val="00A54E38"/>
    <w:rsid w:val="00A55A37"/>
    <w:rsid w:val="00A569B7"/>
    <w:rsid w:val="00A56EFE"/>
    <w:rsid w:val="00A5706D"/>
    <w:rsid w:val="00A571F7"/>
    <w:rsid w:val="00A573E5"/>
    <w:rsid w:val="00A5749E"/>
    <w:rsid w:val="00A57554"/>
    <w:rsid w:val="00A57B52"/>
    <w:rsid w:val="00A57FFD"/>
    <w:rsid w:val="00A60644"/>
    <w:rsid w:val="00A60996"/>
    <w:rsid w:val="00A617D2"/>
    <w:rsid w:val="00A618C7"/>
    <w:rsid w:val="00A61DF2"/>
    <w:rsid w:val="00A62C75"/>
    <w:rsid w:val="00A63266"/>
    <w:rsid w:val="00A63BBD"/>
    <w:rsid w:val="00A63DC6"/>
    <w:rsid w:val="00A643AE"/>
    <w:rsid w:val="00A65514"/>
    <w:rsid w:val="00A656D5"/>
    <w:rsid w:val="00A65C42"/>
    <w:rsid w:val="00A65CCD"/>
    <w:rsid w:val="00A665C9"/>
    <w:rsid w:val="00A6662F"/>
    <w:rsid w:val="00A6713D"/>
    <w:rsid w:val="00A67683"/>
    <w:rsid w:val="00A67AD0"/>
    <w:rsid w:val="00A67B1F"/>
    <w:rsid w:val="00A70481"/>
    <w:rsid w:val="00A70F9E"/>
    <w:rsid w:val="00A718F4"/>
    <w:rsid w:val="00A7265C"/>
    <w:rsid w:val="00A73309"/>
    <w:rsid w:val="00A73473"/>
    <w:rsid w:val="00A738D3"/>
    <w:rsid w:val="00A73B54"/>
    <w:rsid w:val="00A74AE2"/>
    <w:rsid w:val="00A74D47"/>
    <w:rsid w:val="00A74E43"/>
    <w:rsid w:val="00A74F1B"/>
    <w:rsid w:val="00A7540B"/>
    <w:rsid w:val="00A75C41"/>
    <w:rsid w:val="00A75E3E"/>
    <w:rsid w:val="00A75EA4"/>
    <w:rsid w:val="00A76336"/>
    <w:rsid w:val="00A76E26"/>
    <w:rsid w:val="00A77E76"/>
    <w:rsid w:val="00A8038A"/>
    <w:rsid w:val="00A8046B"/>
    <w:rsid w:val="00A806A6"/>
    <w:rsid w:val="00A80C64"/>
    <w:rsid w:val="00A80D4B"/>
    <w:rsid w:val="00A8112B"/>
    <w:rsid w:val="00A81749"/>
    <w:rsid w:val="00A81FAF"/>
    <w:rsid w:val="00A82F3C"/>
    <w:rsid w:val="00A8308F"/>
    <w:rsid w:val="00A84495"/>
    <w:rsid w:val="00A845A7"/>
    <w:rsid w:val="00A84D38"/>
    <w:rsid w:val="00A84E8D"/>
    <w:rsid w:val="00A85612"/>
    <w:rsid w:val="00A85C55"/>
    <w:rsid w:val="00A85DE9"/>
    <w:rsid w:val="00A86193"/>
    <w:rsid w:val="00A8662B"/>
    <w:rsid w:val="00A8706A"/>
    <w:rsid w:val="00A8781C"/>
    <w:rsid w:val="00A878FE"/>
    <w:rsid w:val="00A87B56"/>
    <w:rsid w:val="00A90140"/>
    <w:rsid w:val="00A9019D"/>
    <w:rsid w:val="00A90417"/>
    <w:rsid w:val="00A90503"/>
    <w:rsid w:val="00A909F3"/>
    <w:rsid w:val="00A90A20"/>
    <w:rsid w:val="00A90A79"/>
    <w:rsid w:val="00A90BEF"/>
    <w:rsid w:val="00A90FA3"/>
    <w:rsid w:val="00A91430"/>
    <w:rsid w:val="00A9145A"/>
    <w:rsid w:val="00A91557"/>
    <w:rsid w:val="00A9165F"/>
    <w:rsid w:val="00A9187C"/>
    <w:rsid w:val="00A91C7C"/>
    <w:rsid w:val="00A91F18"/>
    <w:rsid w:val="00A9204E"/>
    <w:rsid w:val="00A922AB"/>
    <w:rsid w:val="00A924D9"/>
    <w:rsid w:val="00A9282E"/>
    <w:rsid w:val="00A93050"/>
    <w:rsid w:val="00A936C6"/>
    <w:rsid w:val="00A93C19"/>
    <w:rsid w:val="00A940B9"/>
    <w:rsid w:val="00A941F3"/>
    <w:rsid w:val="00A942E9"/>
    <w:rsid w:val="00A95579"/>
    <w:rsid w:val="00A95900"/>
    <w:rsid w:val="00AA0EDC"/>
    <w:rsid w:val="00AA1929"/>
    <w:rsid w:val="00AA2013"/>
    <w:rsid w:val="00AA203B"/>
    <w:rsid w:val="00AA2265"/>
    <w:rsid w:val="00AA2D5C"/>
    <w:rsid w:val="00AA39F3"/>
    <w:rsid w:val="00AA4079"/>
    <w:rsid w:val="00AA40C8"/>
    <w:rsid w:val="00AA5052"/>
    <w:rsid w:val="00AA52AE"/>
    <w:rsid w:val="00AA5354"/>
    <w:rsid w:val="00AA54B6"/>
    <w:rsid w:val="00AA5972"/>
    <w:rsid w:val="00AA63BE"/>
    <w:rsid w:val="00AA6816"/>
    <w:rsid w:val="00AA694E"/>
    <w:rsid w:val="00AA725C"/>
    <w:rsid w:val="00AA727B"/>
    <w:rsid w:val="00AA74E9"/>
    <w:rsid w:val="00AB04E0"/>
    <w:rsid w:val="00AB09C2"/>
    <w:rsid w:val="00AB0BD2"/>
    <w:rsid w:val="00AB0F65"/>
    <w:rsid w:val="00AB122C"/>
    <w:rsid w:val="00AB16A5"/>
    <w:rsid w:val="00AB1A7F"/>
    <w:rsid w:val="00AB1BDD"/>
    <w:rsid w:val="00AB2A41"/>
    <w:rsid w:val="00AB2B63"/>
    <w:rsid w:val="00AB304F"/>
    <w:rsid w:val="00AB383C"/>
    <w:rsid w:val="00AB3A15"/>
    <w:rsid w:val="00AB3F45"/>
    <w:rsid w:val="00AB4295"/>
    <w:rsid w:val="00AB45DB"/>
    <w:rsid w:val="00AB4704"/>
    <w:rsid w:val="00AB4C44"/>
    <w:rsid w:val="00AB5198"/>
    <w:rsid w:val="00AB59E3"/>
    <w:rsid w:val="00AB5BD6"/>
    <w:rsid w:val="00AB5D70"/>
    <w:rsid w:val="00AB5E4A"/>
    <w:rsid w:val="00AB5FEF"/>
    <w:rsid w:val="00AB62F2"/>
    <w:rsid w:val="00AB6830"/>
    <w:rsid w:val="00AB6915"/>
    <w:rsid w:val="00AB6FE2"/>
    <w:rsid w:val="00AB709C"/>
    <w:rsid w:val="00AB774C"/>
    <w:rsid w:val="00AC019F"/>
    <w:rsid w:val="00AC04D8"/>
    <w:rsid w:val="00AC0515"/>
    <w:rsid w:val="00AC0C2F"/>
    <w:rsid w:val="00AC0FAE"/>
    <w:rsid w:val="00AC10DD"/>
    <w:rsid w:val="00AC1720"/>
    <w:rsid w:val="00AC185F"/>
    <w:rsid w:val="00AC1DC6"/>
    <w:rsid w:val="00AC2363"/>
    <w:rsid w:val="00AC238C"/>
    <w:rsid w:val="00AC27CF"/>
    <w:rsid w:val="00AC32A3"/>
    <w:rsid w:val="00AC37E3"/>
    <w:rsid w:val="00AC3B23"/>
    <w:rsid w:val="00AC452F"/>
    <w:rsid w:val="00AC525C"/>
    <w:rsid w:val="00AC5E40"/>
    <w:rsid w:val="00AC601B"/>
    <w:rsid w:val="00AC710C"/>
    <w:rsid w:val="00AC7756"/>
    <w:rsid w:val="00AD02BB"/>
    <w:rsid w:val="00AD0DEA"/>
    <w:rsid w:val="00AD1118"/>
    <w:rsid w:val="00AD3C8C"/>
    <w:rsid w:val="00AD4084"/>
    <w:rsid w:val="00AD417D"/>
    <w:rsid w:val="00AD4F53"/>
    <w:rsid w:val="00AD5324"/>
    <w:rsid w:val="00AD583D"/>
    <w:rsid w:val="00AD58E2"/>
    <w:rsid w:val="00AD58E3"/>
    <w:rsid w:val="00AD6244"/>
    <w:rsid w:val="00AD65AA"/>
    <w:rsid w:val="00AD65D8"/>
    <w:rsid w:val="00AD6C9C"/>
    <w:rsid w:val="00AD7B49"/>
    <w:rsid w:val="00AD7D21"/>
    <w:rsid w:val="00AE0042"/>
    <w:rsid w:val="00AE04AF"/>
    <w:rsid w:val="00AE08C3"/>
    <w:rsid w:val="00AE1C3F"/>
    <w:rsid w:val="00AE1F6A"/>
    <w:rsid w:val="00AE2781"/>
    <w:rsid w:val="00AE27DC"/>
    <w:rsid w:val="00AE28F6"/>
    <w:rsid w:val="00AE29E8"/>
    <w:rsid w:val="00AE2CE7"/>
    <w:rsid w:val="00AE2E2F"/>
    <w:rsid w:val="00AE37BD"/>
    <w:rsid w:val="00AE3DA0"/>
    <w:rsid w:val="00AE422D"/>
    <w:rsid w:val="00AE4440"/>
    <w:rsid w:val="00AE4D4F"/>
    <w:rsid w:val="00AE59E6"/>
    <w:rsid w:val="00AE5E91"/>
    <w:rsid w:val="00AE6223"/>
    <w:rsid w:val="00AE663C"/>
    <w:rsid w:val="00AE694C"/>
    <w:rsid w:val="00AE6979"/>
    <w:rsid w:val="00AE6D05"/>
    <w:rsid w:val="00AE6D88"/>
    <w:rsid w:val="00AE7665"/>
    <w:rsid w:val="00AE78EF"/>
    <w:rsid w:val="00AF0130"/>
    <w:rsid w:val="00AF03D9"/>
    <w:rsid w:val="00AF04BE"/>
    <w:rsid w:val="00AF07AE"/>
    <w:rsid w:val="00AF1150"/>
    <w:rsid w:val="00AF20C0"/>
    <w:rsid w:val="00AF251D"/>
    <w:rsid w:val="00AF2D3C"/>
    <w:rsid w:val="00AF33EC"/>
    <w:rsid w:val="00AF3D75"/>
    <w:rsid w:val="00AF3DE8"/>
    <w:rsid w:val="00AF3DEC"/>
    <w:rsid w:val="00AF4399"/>
    <w:rsid w:val="00AF4C07"/>
    <w:rsid w:val="00AF50CC"/>
    <w:rsid w:val="00AF58BE"/>
    <w:rsid w:val="00AF59DB"/>
    <w:rsid w:val="00AF6F1D"/>
    <w:rsid w:val="00AF764A"/>
    <w:rsid w:val="00AF7B20"/>
    <w:rsid w:val="00B00A2A"/>
    <w:rsid w:val="00B00AF6"/>
    <w:rsid w:val="00B00C04"/>
    <w:rsid w:val="00B02246"/>
    <w:rsid w:val="00B022FC"/>
    <w:rsid w:val="00B027D5"/>
    <w:rsid w:val="00B02F2A"/>
    <w:rsid w:val="00B033B7"/>
    <w:rsid w:val="00B03763"/>
    <w:rsid w:val="00B03790"/>
    <w:rsid w:val="00B037C1"/>
    <w:rsid w:val="00B04234"/>
    <w:rsid w:val="00B048CE"/>
    <w:rsid w:val="00B04DD4"/>
    <w:rsid w:val="00B04F5A"/>
    <w:rsid w:val="00B054F9"/>
    <w:rsid w:val="00B0578E"/>
    <w:rsid w:val="00B05D9F"/>
    <w:rsid w:val="00B06353"/>
    <w:rsid w:val="00B0646B"/>
    <w:rsid w:val="00B068D7"/>
    <w:rsid w:val="00B06A2C"/>
    <w:rsid w:val="00B07124"/>
    <w:rsid w:val="00B07326"/>
    <w:rsid w:val="00B07552"/>
    <w:rsid w:val="00B1007F"/>
    <w:rsid w:val="00B101CE"/>
    <w:rsid w:val="00B104B9"/>
    <w:rsid w:val="00B10A1C"/>
    <w:rsid w:val="00B10C6D"/>
    <w:rsid w:val="00B11235"/>
    <w:rsid w:val="00B113DD"/>
    <w:rsid w:val="00B11584"/>
    <w:rsid w:val="00B11A88"/>
    <w:rsid w:val="00B11A8B"/>
    <w:rsid w:val="00B11B60"/>
    <w:rsid w:val="00B11C27"/>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391"/>
    <w:rsid w:val="00B15510"/>
    <w:rsid w:val="00B16508"/>
    <w:rsid w:val="00B166A1"/>
    <w:rsid w:val="00B1685F"/>
    <w:rsid w:val="00B16B1E"/>
    <w:rsid w:val="00B16F34"/>
    <w:rsid w:val="00B17865"/>
    <w:rsid w:val="00B178DD"/>
    <w:rsid w:val="00B20688"/>
    <w:rsid w:val="00B21770"/>
    <w:rsid w:val="00B229A4"/>
    <w:rsid w:val="00B23F02"/>
    <w:rsid w:val="00B249C6"/>
    <w:rsid w:val="00B24B2C"/>
    <w:rsid w:val="00B2516C"/>
    <w:rsid w:val="00B25AB0"/>
    <w:rsid w:val="00B25F12"/>
    <w:rsid w:val="00B261C2"/>
    <w:rsid w:val="00B2640C"/>
    <w:rsid w:val="00B26475"/>
    <w:rsid w:val="00B26824"/>
    <w:rsid w:val="00B26AA1"/>
    <w:rsid w:val="00B26BE0"/>
    <w:rsid w:val="00B27467"/>
    <w:rsid w:val="00B27646"/>
    <w:rsid w:val="00B302E4"/>
    <w:rsid w:val="00B305CC"/>
    <w:rsid w:val="00B30AE8"/>
    <w:rsid w:val="00B30F93"/>
    <w:rsid w:val="00B311C0"/>
    <w:rsid w:val="00B311DC"/>
    <w:rsid w:val="00B316B4"/>
    <w:rsid w:val="00B31812"/>
    <w:rsid w:val="00B31FDF"/>
    <w:rsid w:val="00B3212A"/>
    <w:rsid w:val="00B323FC"/>
    <w:rsid w:val="00B32B61"/>
    <w:rsid w:val="00B33217"/>
    <w:rsid w:val="00B33A3D"/>
    <w:rsid w:val="00B3428D"/>
    <w:rsid w:val="00B344D4"/>
    <w:rsid w:val="00B34E29"/>
    <w:rsid w:val="00B350F7"/>
    <w:rsid w:val="00B351B6"/>
    <w:rsid w:val="00B35460"/>
    <w:rsid w:val="00B357D2"/>
    <w:rsid w:val="00B359D6"/>
    <w:rsid w:val="00B36247"/>
    <w:rsid w:val="00B363E5"/>
    <w:rsid w:val="00B36B7F"/>
    <w:rsid w:val="00B36F7A"/>
    <w:rsid w:val="00B37072"/>
    <w:rsid w:val="00B372F1"/>
    <w:rsid w:val="00B374E5"/>
    <w:rsid w:val="00B377AC"/>
    <w:rsid w:val="00B401F3"/>
    <w:rsid w:val="00B407D3"/>
    <w:rsid w:val="00B40C4C"/>
    <w:rsid w:val="00B4102B"/>
    <w:rsid w:val="00B413A6"/>
    <w:rsid w:val="00B413D0"/>
    <w:rsid w:val="00B414EF"/>
    <w:rsid w:val="00B41915"/>
    <w:rsid w:val="00B41FD9"/>
    <w:rsid w:val="00B4284A"/>
    <w:rsid w:val="00B42ABC"/>
    <w:rsid w:val="00B42BB2"/>
    <w:rsid w:val="00B43BC0"/>
    <w:rsid w:val="00B43F1E"/>
    <w:rsid w:val="00B443C4"/>
    <w:rsid w:val="00B44420"/>
    <w:rsid w:val="00B44462"/>
    <w:rsid w:val="00B447FB"/>
    <w:rsid w:val="00B44C23"/>
    <w:rsid w:val="00B44D2F"/>
    <w:rsid w:val="00B45077"/>
    <w:rsid w:val="00B459F1"/>
    <w:rsid w:val="00B466A0"/>
    <w:rsid w:val="00B471AA"/>
    <w:rsid w:val="00B474E4"/>
    <w:rsid w:val="00B479EB"/>
    <w:rsid w:val="00B47CBB"/>
    <w:rsid w:val="00B47EF7"/>
    <w:rsid w:val="00B504AA"/>
    <w:rsid w:val="00B508C0"/>
    <w:rsid w:val="00B50F59"/>
    <w:rsid w:val="00B50FFF"/>
    <w:rsid w:val="00B519DE"/>
    <w:rsid w:val="00B51A16"/>
    <w:rsid w:val="00B51F15"/>
    <w:rsid w:val="00B52069"/>
    <w:rsid w:val="00B53182"/>
    <w:rsid w:val="00B53DDA"/>
    <w:rsid w:val="00B543EF"/>
    <w:rsid w:val="00B549B6"/>
    <w:rsid w:val="00B556FB"/>
    <w:rsid w:val="00B56256"/>
    <w:rsid w:val="00B562A7"/>
    <w:rsid w:val="00B5641B"/>
    <w:rsid w:val="00B56CA5"/>
    <w:rsid w:val="00B57564"/>
    <w:rsid w:val="00B57CAF"/>
    <w:rsid w:val="00B60A5A"/>
    <w:rsid w:val="00B60AE7"/>
    <w:rsid w:val="00B60F87"/>
    <w:rsid w:val="00B611CE"/>
    <w:rsid w:val="00B614AD"/>
    <w:rsid w:val="00B61872"/>
    <w:rsid w:val="00B62518"/>
    <w:rsid w:val="00B6303E"/>
    <w:rsid w:val="00B636E9"/>
    <w:rsid w:val="00B639DE"/>
    <w:rsid w:val="00B64159"/>
    <w:rsid w:val="00B64441"/>
    <w:rsid w:val="00B64B3F"/>
    <w:rsid w:val="00B6528D"/>
    <w:rsid w:val="00B6554F"/>
    <w:rsid w:val="00B65705"/>
    <w:rsid w:val="00B659A7"/>
    <w:rsid w:val="00B65E5C"/>
    <w:rsid w:val="00B65FE4"/>
    <w:rsid w:val="00B66262"/>
    <w:rsid w:val="00B7073D"/>
    <w:rsid w:val="00B70EF6"/>
    <w:rsid w:val="00B713A9"/>
    <w:rsid w:val="00B721B0"/>
    <w:rsid w:val="00B734B7"/>
    <w:rsid w:val="00B73747"/>
    <w:rsid w:val="00B73AA8"/>
    <w:rsid w:val="00B73EF4"/>
    <w:rsid w:val="00B73F30"/>
    <w:rsid w:val="00B749D5"/>
    <w:rsid w:val="00B749F5"/>
    <w:rsid w:val="00B74A9D"/>
    <w:rsid w:val="00B74DAA"/>
    <w:rsid w:val="00B75A38"/>
    <w:rsid w:val="00B76888"/>
    <w:rsid w:val="00B768A9"/>
    <w:rsid w:val="00B768CB"/>
    <w:rsid w:val="00B76A3A"/>
    <w:rsid w:val="00B7742D"/>
    <w:rsid w:val="00B775AA"/>
    <w:rsid w:val="00B81521"/>
    <w:rsid w:val="00B81855"/>
    <w:rsid w:val="00B81B31"/>
    <w:rsid w:val="00B81DA6"/>
    <w:rsid w:val="00B82150"/>
    <w:rsid w:val="00B82655"/>
    <w:rsid w:val="00B827BD"/>
    <w:rsid w:val="00B82F2C"/>
    <w:rsid w:val="00B837A9"/>
    <w:rsid w:val="00B83E9D"/>
    <w:rsid w:val="00B84107"/>
    <w:rsid w:val="00B846ED"/>
    <w:rsid w:val="00B8494B"/>
    <w:rsid w:val="00B84FA0"/>
    <w:rsid w:val="00B85001"/>
    <w:rsid w:val="00B8591C"/>
    <w:rsid w:val="00B85C2F"/>
    <w:rsid w:val="00B8658A"/>
    <w:rsid w:val="00B865DE"/>
    <w:rsid w:val="00B8660B"/>
    <w:rsid w:val="00B873F3"/>
    <w:rsid w:val="00B87FBC"/>
    <w:rsid w:val="00B90945"/>
    <w:rsid w:val="00B90970"/>
    <w:rsid w:val="00B91139"/>
    <w:rsid w:val="00B9126B"/>
    <w:rsid w:val="00B91FD4"/>
    <w:rsid w:val="00B921A1"/>
    <w:rsid w:val="00B9253F"/>
    <w:rsid w:val="00B925D9"/>
    <w:rsid w:val="00B933EF"/>
    <w:rsid w:val="00B93D7B"/>
    <w:rsid w:val="00B93FA4"/>
    <w:rsid w:val="00B94076"/>
    <w:rsid w:val="00B94262"/>
    <w:rsid w:val="00B9467D"/>
    <w:rsid w:val="00B9469B"/>
    <w:rsid w:val="00B94750"/>
    <w:rsid w:val="00B94A9B"/>
    <w:rsid w:val="00B957BE"/>
    <w:rsid w:val="00B9608E"/>
    <w:rsid w:val="00B960A1"/>
    <w:rsid w:val="00B967FA"/>
    <w:rsid w:val="00B96810"/>
    <w:rsid w:val="00B968AC"/>
    <w:rsid w:val="00B96B53"/>
    <w:rsid w:val="00B96FC9"/>
    <w:rsid w:val="00B97428"/>
    <w:rsid w:val="00B97DEE"/>
    <w:rsid w:val="00BA0684"/>
    <w:rsid w:val="00BA0D63"/>
    <w:rsid w:val="00BA11AF"/>
    <w:rsid w:val="00BA1287"/>
    <w:rsid w:val="00BA189B"/>
    <w:rsid w:val="00BA225D"/>
    <w:rsid w:val="00BA28EF"/>
    <w:rsid w:val="00BA36D9"/>
    <w:rsid w:val="00BA3A3B"/>
    <w:rsid w:val="00BA4AD2"/>
    <w:rsid w:val="00BA51E2"/>
    <w:rsid w:val="00BA5C8B"/>
    <w:rsid w:val="00BA63E9"/>
    <w:rsid w:val="00BA660F"/>
    <w:rsid w:val="00BA724E"/>
    <w:rsid w:val="00BA74E8"/>
    <w:rsid w:val="00BA7B8A"/>
    <w:rsid w:val="00BB0C51"/>
    <w:rsid w:val="00BB160C"/>
    <w:rsid w:val="00BB1F8E"/>
    <w:rsid w:val="00BB2C38"/>
    <w:rsid w:val="00BB31A5"/>
    <w:rsid w:val="00BB34D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C0199"/>
    <w:rsid w:val="00BC0A0C"/>
    <w:rsid w:val="00BC17B7"/>
    <w:rsid w:val="00BC198E"/>
    <w:rsid w:val="00BC1C57"/>
    <w:rsid w:val="00BC1EAE"/>
    <w:rsid w:val="00BC1ECC"/>
    <w:rsid w:val="00BC219C"/>
    <w:rsid w:val="00BC2D70"/>
    <w:rsid w:val="00BC3366"/>
    <w:rsid w:val="00BC3435"/>
    <w:rsid w:val="00BC3CB7"/>
    <w:rsid w:val="00BC443D"/>
    <w:rsid w:val="00BC4739"/>
    <w:rsid w:val="00BC4922"/>
    <w:rsid w:val="00BC4CE7"/>
    <w:rsid w:val="00BC4ED2"/>
    <w:rsid w:val="00BC56B4"/>
    <w:rsid w:val="00BC5CBE"/>
    <w:rsid w:val="00BC64C2"/>
    <w:rsid w:val="00BC6E7F"/>
    <w:rsid w:val="00BC73D0"/>
    <w:rsid w:val="00BC7EDB"/>
    <w:rsid w:val="00BD00D9"/>
    <w:rsid w:val="00BD02B2"/>
    <w:rsid w:val="00BD0571"/>
    <w:rsid w:val="00BD1232"/>
    <w:rsid w:val="00BD12D5"/>
    <w:rsid w:val="00BD174D"/>
    <w:rsid w:val="00BD1924"/>
    <w:rsid w:val="00BD22FB"/>
    <w:rsid w:val="00BD3D4A"/>
    <w:rsid w:val="00BD3DAF"/>
    <w:rsid w:val="00BD3EA4"/>
    <w:rsid w:val="00BD48DE"/>
    <w:rsid w:val="00BD5A6D"/>
    <w:rsid w:val="00BD62AF"/>
    <w:rsid w:val="00BD62DF"/>
    <w:rsid w:val="00BD6313"/>
    <w:rsid w:val="00BD6492"/>
    <w:rsid w:val="00BD65A5"/>
    <w:rsid w:val="00BD67E5"/>
    <w:rsid w:val="00BD6AD0"/>
    <w:rsid w:val="00BD6C56"/>
    <w:rsid w:val="00BD707D"/>
    <w:rsid w:val="00BD789F"/>
    <w:rsid w:val="00BE028D"/>
    <w:rsid w:val="00BE04E3"/>
    <w:rsid w:val="00BE0594"/>
    <w:rsid w:val="00BE0925"/>
    <w:rsid w:val="00BE1FB7"/>
    <w:rsid w:val="00BE31F0"/>
    <w:rsid w:val="00BE3671"/>
    <w:rsid w:val="00BE38BD"/>
    <w:rsid w:val="00BE3E33"/>
    <w:rsid w:val="00BE3EDE"/>
    <w:rsid w:val="00BE4179"/>
    <w:rsid w:val="00BE44F7"/>
    <w:rsid w:val="00BE46D0"/>
    <w:rsid w:val="00BE4E2A"/>
    <w:rsid w:val="00BE5285"/>
    <w:rsid w:val="00BE5982"/>
    <w:rsid w:val="00BE6DEC"/>
    <w:rsid w:val="00BE6F54"/>
    <w:rsid w:val="00BE7188"/>
    <w:rsid w:val="00BE734B"/>
    <w:rsid w:val="00BE7EA2"/>
    <w:rsid w:val="00BF024B"/>
    <w:rsid w:val="00BF11EF"/>
    <w:rsid w:val="00BF12D6"/>
    <w:rsid w:val="00BF136D"/>
    <w:rsid w:val="00BF160B"/>
    <w:rsid w:val="00BF1FF6"/>
    <w:rsid w:val="00BF250F"/>
    <w:rsid w:val="00BF2847"/>
    <w:rsid w:val="00BF313E"/>
    <w:rsid w:val="00BF33F6"/>
    <w:rsid w:val="00BF3683"/>
    <w:rsid w:val="00BF3B0A"/>
    <w:rsid w:val="00BF4670"/>
    <w:rsid w:val="00BF4C66"/>
    <w:rsid w:val="00BF50AF"/>
    <w:rsid w:val="00BF5504"/>
    <w:rsid w:val="00BF56F9"/>
    <w:rsid w:val="00BF58E7"/>
    <w:rsid w:val="00BF5F9C"/>
    <w:rsid w:val="00BF62B0"/>
    <w:rsid w:val="00BF684D"/>
    <w:rsid w:val="00BF6A60"/>
    <w:rsid w:val="00BF751E"/>
    <w:rsid w:val="00BF7DD0"/>
    <w:rsid w:val="00BF7FD1"/>
    <w:rsid w:val="00C00C2D"/>
    <w:rsid w:val="00C00CF9"/>
    <w:rsid w:val="00C01235"/>
    <w:rsid w:val="00C02174"/>
    <w:rsid w:val="00C022F4"/>
    <w:rsid w:val="00C02971"/>
    <w:rsid w:val="00C02AE8"/>
    <w:rsid w:val="00C02BD7"/>
    <w:rsid w:val="00C02D0D"/>
    <w:rsid w:val="00C02DBD"/>
    <w:rsid w:val="00C02EC3"/>
    <w:rsid w:val="00C02ED8"/>
    <w:rsid w:val="00C0321B"/>
    <w:rsid w:val="00C0329B"/>
    <w:rsid w:val="00C03380"/>
    <w:rsid w:val="00C03438"/>
    <w:rsid w:val="00C03D69"/>
    <w:rsid w:val="00C0405A"/>
    <w:rsid w:val="00C04480"/>
    <w:rsid w:val="00C044D7"/>
    <w:rsid w:val="00C0455C"/>
    <w:rsid w:val="00C04C22"/>
    <w:rsid w:val="00C057BD"/>
    <w:rsid w:val="00C05ED2"/>
    <w:rsid w:val="00C05EDF"/>
    <w:rsid w:val="00C06929"/>
    <w:rsid w:val="00C06C37"/>
    <w:rsid w:val="00C06E5F"/>
    <w:rsid w:val="00C070C8"/>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5D4"/>
    <w:rsid w:val="00C1675C"/>
    <w:rsid w:val="00C16A7D"/>
    <w:rsid w:val="00C16DE9"/>
    <w:rsid w:val="00C16FAB"/>
    <w:rsid w:val="00C16FC9"/>
    <w:rsid w:val="00C17029"/>
    <w:rsid w:val="00C170EE"/>
    <w:rsid w:val="00C17FDA"/>
    <w:rsid w:val="00C20010"/>
    <w:rsid w:val="00C20160"/>
    <w:rsid w:val="00C203F6"/>
    <w:rsid w:val="00C208DD"/>
    <w:rsid w:val="00C20C46"/>
    <w:rsid w:val="00C214F3"/>
    <w:rsid w:val="00C2295E"/>
    <w:rsid w:val="00C22AE7"/>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710"/>
    <w:rsid w:val="00C322ED"/>
    <w:rsid w:val="00C329CE"/>
    <w:rsid w:val="00C32E72"/>
    <w:rsid w:val="00C33230"/>
    <w:rsid w:val="00C341E5"/>
    <w:rsid w:val="00C342A3"/>
    <w:rsid w:val="00C344F9"/>
    <w:rsid w:val="00C34CF1"/>
    <w:rsid w:val="00C3523C"/>
    <w:rsid w:val="00C354D3"/>
    <w:rsid w:val="00C35A11"/>
    <w:rsid w:val="00C35A4F"/>
    <w:rsid w:val="00C36234"/>
    <w:rsid w:val="00C36E00"/>
    <w:rsid w:val="00C37281"/>
    <w:rsid w:val="00C378DD"/>
    <w:rsid w:val="00C37E5C"/>
    <w:rsid w:val="00C40016"/>
    <w:rsid w:val="00C401D7"/>
    <w:rsid w:val="00C40318"/>
    <w:rsid w:val="00C403F9"/>
    <w:rsid w:val="00C4060A"/>
    <w:rsid w:val="00C4075E"/>
    <w:rsid w:val="00C409EB"/>
    <w:rsid w:val="00C411B9"/>
    <w:rsid w:val="00C4198A"/>
    <w:rsid w:val="00C41A8F"/>
    <w:rsid w:val="00C41CEF"/>
    <w:rsid w:val="00C41D69"/>
    <w:rsid w:val="00C42733"/>
    <w:rsid w:val="00C4280A"/>
    <w:rsid w:val="00C42D44"/>
    <w:rsid w:val="00C42F31"/>
    <w:rsid w:val="00C43A0A"/>
    <w:rsid w:val="00C440A6"/>
    <w:rsid w:val="00C441AA"/>
    <w:rsid w:val="00C446BE"/>
    <w:rsid w:val="00C44B5F"/>
    <w:rsid w:val="00C44B66"/>
    <w:rsid w:val="00C44FE7"/>
    <w:rsid w:val="00C4580D"/>
    <w:rsid w:val="00C45B30"/>
    <w:rsid w:val="00C46305"/>
    <w:rsid w:val="00C46334"/>
    <w:rsid w:val="00C46ACE"/>
    <w:rsid w:val="00C46EFD"/>
    <w:rsid w:val="00C46F60"/>
    <w:rsid w:val="00C478E1"/>
    <w:rsid w:val="00C5010D"/>
    <w:rsid w:val="00C50294"/>
    <w:rsid w:val="00C506A8"/>
    <w:rsid w:val="00C50A9B"/>
    <w:rsid w:val="00C5179D"/>
    <w:rsid w:val="00C5206D"/>
    <w:rsid w:val="00C52274"/>
    <w:rsid w:val="00C523C0"/>
    <w:rsid w:val="00C52A29"/>
    <w:rsid w:val="00C530B4"/>
    <w:rsid w:val="00C538FF"/>
    <w:rsid w:val="00C53992"/>
    <w:rsid w:val="00C53DD8"/>
    <w:rsid w:val="00C5411D"/>
    <w:rsid w:val="00C545BC"/>
    <w:rsid w:val="00C54DB6"/>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5CA4"/>
    <w:rsid w:val="00C66C81"/>
    <w:rsid w:val="00C6760E"/>
    <w:rsid w:val="00C677E8"/>
    <w:rsid w:val="00C678C1"/>
    <w:rsid w:val="00C7040A"/>
    <w:rsid w:val="00C70640"/>
    <w:rsid w:val="00C7106D"/>
    <w:rsid w:val="00C7143D"/>
    <w:rsid w:val="00C7187C"/>
    <w:rsid w:val="00C7199E"/>
    <w:rsid w:val="00C72336"/>
    <w:rsid w:val="00C72688"/>
    <w:rsid w:val="00C7299F"/>
    <w:rsid w:val="00C72C28"/>
    <w:rsid w:val="00C730BA"/>
    <w:rsid w:val="00C7362D"/>
    <w:rsid w:val="00C738DF"/>
    <w:rsid w:val="00C739C2"/>
    <w:rsid w:val="00C73EBC"/>
    <w:rsid w:val="00C743E3"/>
    <w:rsid w:val="00C7471C"/>
    <w:rsid w:val="00C74814"/>
    <w:rsid w:val="00C74BC6"/>
    <w:rsid w:val="00C74F83"/>
    <w:rsid w:val="00C75292"/>
    <w:rsid w:val="00C7538D"/>
    <w:rsid w:val="00C7573D"/>
    <w:rsid w:val="00C75844"/>
    <w:rsid w:val="00C75C77"/>
    <w:rsid w:val="00C766C4"/>
    <w:rsid w:val="00C7696E"/>
    <w:rsid w:val="00C76D6A"/>
    <w:rsid w:val="00C775BA"/>
    <w:rsid w:val="00C800DD"/>
    <w:rsid w:val="00C80511"/>
    <w:rsid w:val="00C80567"/>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EBE"/>
    <w:rsid w:val="00C842BD"/>
    <w:rsid w:val="00C85396"/>
    <w:rsid w:val="00C85BBD"/>
    <w:rsid w:val="00C85F76"/>
    <w:rsid w:val="00C86213"/>
    <w:rsid w:val="00C8625A"/>
    <w:rsid w:val="00C86427"/>
    <w:rsid w:val="00C86D30"/>
    <w:rsid w:val="00C86D55"/>
    <w:rsid w:val="00C86D76"/>
    <w:rsid w:val="00C87A72"/>
    <w:rsid w:val="00C87DC7"/>
    <w:rsid w:val="00C90043"/>
    <w:rsid w:val="00C91656"/>
    <w:rsid w:val="00C91924"/>
    <w:rsid w:val="00C91A46"/>
    <w:rsid w:val="00C91DA3"/>
    <w:rsid w:val="00C91F53"/>
    <w:rsid w:val="00C933BE"/>
    <w:rsid w:val="00C93696"/>
    <w:rsid w:val="00C941EC"/>
    <w:rsid w:val="00C9464E"/>
    <w:rsid w:val="00C9475D"/>
    <w:rsid w:val="00C953E6"/>
    <w:rsid w:val="00C957D1"/>
    <w:rsid w:val="00C95821"/>
    <w:rsid w:val="00C96121"/>
    <w:rsid w:val="00C96344"/>
    <w:rsid w:val="00C964CD"/>
    <w:rsid w:val="00C9760C"/>
    <w:rsid w:val="00C97E62"/>
    <w:rsid w:val="00CA03FA"/>
    <w:rsid w:val="00CA0486"/>
    <w:rsid w:val="00CA1350"/>
    <w:rsid w:val="00CA1B3D"/>
    <w:rsid w:val="00CA2189"/>
    <w:rsid w:val="00CA2391"/>
    <w:rsid w:val="00CA2503"/>
    <w:rsid w:val="00CA2AAB"/>
    <w:rsid w:val="00CA2E52"/>
    <w:rsid w:val="00CA3125"/>
    <w:rsid w:val="00CA34E8"/>
    <w:rsid w:val="00CA409E"/>
    <w:rsid w:val="00CA45A4"/>
    <w:rsid w:val="00CA4A02"/>
    <w:rsid w:val="00CA4AB8"/>
    <w:rsid w:val="00CA55C3"/>
    <w:rsid w:val="00CA56FB"/>
    <w:rsid w:val="00CA5C20"/>
    <w:rsid w:val="00CA5DE6"/>
    <w:rsid w:val="00CA6394"/>
    <w:rsid w:val="00CA703B"/>
    <w:rsid w:val="00CA73E2"/>
    <w:rsid w:val="00CA784F"/>
    <w:rsid w:val="00CA7AC9"/>
    <w:rsid w:val="00CA7C35"/>
    <w:rsid w:val="00CA7EB6"/>
    <w:rsid w:val="00CB02B3"/>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450B"/>
    <w:rsid w:val="00CB476D"/>
    <w:rsid w:val="00CB4809"/>
    <w:rsid w:val="00CB4BB9"/>
    <w:rsid w:val="00CB5038"/>
    <w:rsid w:val="00CB5561"/>
    <w:rsid w:val="00CB5634"/>
    <w:rsid w:val="00CB59A1"/>
    <w:rsid w:val="00CB5D30"/>
    <w:rsid w:val="00CB6015"/>
    <w:rsid w:val="00CB602A"/>
    <w:rsid w:val="00CB62D4"/>
    <w:rsid w:val="00CB6503"/>
    <w:rsid w:val="00CB6653"/>
    <w:rsid w:val="00CB6D90"/>
    <w:rsid w:val="00CB6DAA"/>
    <w:rsid w:val="00CB7ABC"/>
    <w:rsid w:val="00CB7FAF"/>
    <w:rsid w:val="00CC0286"/>
    <w:rsid w:val="00CC091C"/>
    <w:rsid w:val="00CC0F79"/>
    <w:rsid w:val="00CC1DDA"/>
    <w:rsid w:val="00CC1E77"/>
    <w:rsid w:val="00CC1E7C"/>
    <w:rsid w:val="00CC241E"/>
    <w:rsid w:val="00CC3472"/>
    <w:rsid w:val="00CC349B"/>
    <w:rsid w:val="00CC3762"/>
    <w:rsid w:val="00CC382C"/>
    <w:rsid w:val="00CC3DE1"/>
    <w:rsid w:val="00CC3F7D"/>
    <w:rsid w:val="00CC4E0A"/>
    <w:rsid w:val="00CC5417"/>
    <w:rsid w:val="00CC544C"/>
    <w:rsid w:val="00CC58EB"/>
    <w:rsid w:val="00CC5BF8"/>
    <w:rsid w:val="00CC6C18"/>
    <w:rsid w:val="00CC6C5E"/>
    <w:rsid w:val="00CC6D93"/>
    <w:rsid w:val="00CC704D"/>
    <w:rsid w:val="00CC7394"/>
    <w:rsid w:val="00CC780C"/>
    <w:rsid w:val="00CD08AB"/>
    <w:rsid w:val="00CD106D"/>
    <w:rsid w:val="00CD119D"/>
    <w:rsid w:val="00CD1664"/>
    <w:rsid w:val="00CD1760"/>
    <w:rsid w:val="00CD2A58"/>
    <w:rsid w:val="00CD31C7"/>
    <w:rsid w:val="00CD34D5"/>
    <w:rsid w:val="00CD365E"/>
    <w:rsid w:val="00CD36CF"/>
    <w:rsid w:val="00CD3E27"/>
    <w:rsid w:val="00CD4373"/>
    <w:rsid w:val="00CD45A3"/>
    <w:rsid w:val="00CD46DB"/>
    <w:rsid w:val="00CD5093"/>
    <w:rsid w:val="00CD519A"/>
    <w:rsid w:val="00CD5807"/>
    <w:rsid w:val="00CD5879"/>
    <w:rsid w:val="00CD5C5E"/>
    <w:rsid w:val="00CD61B7"/>
    <w:rsid w:val="00CD655D"/>
    <w:rsid w:val="00CD7229"/>
    <w:rsid w:val="00CD7712"/>
    <w:rsid w:val="00CD7C91"/>
    <w:rsid w:val="00CE01C1"/>
    <w:rsid w:val="00CE09C9"/>
    <w:rsid w:val="00CE140B"/>
    <w:rsid w:val="00CE144F"/>
    <w:rsid w:val="00CE1BA7"/>
    <w:rsid w:val="00CE1D45"/>
    <w:rsid w:val="00CE2136"/>
    <w:rsid w:val="00CE2F06"/>
    <w:rsid w:val="00CE3329"/>
    <w:rsid w:val="00CE3E8E"/>
    <w:rsid w:val="00CE494E"/>
    <w:rsid w:val="00CE4F5E"/>
    <w:rsid w:val="00CE521F"/>
    <w:rsid w:val="00CE5482"/>
    <w:rsid w:val="00CE55E2"/>
    <w:rsid w:val="00CE610E"/>
    <w:rsid w:val="00CE6EEE"/>
    <w:rsid w:val="00CE704A"/>
    <w:rsid w:val="00CE722B"/>
    <w:rsid w:val="00CE7308"/>
    <w:rsid w:val="00CE76B4"/>
    <w:rsid w:val="00CE7A1F"/>
    <w:rsid w:val="00CE7B3C"/>
    <w:rsid w:val="00CE7F55"/>
    <w:rsid w:val="00CF0C58"/>
    <w:rsid w:val="00CF1059"/>
    <w:rsid w:val="00CF20B4"/>
    <w:rsid w:val="00CF24EB"/>
    <w:rsid w:val="00CF29EB"/>
    <w:rsid w:val="00CF2F62"/>
    <w:rsid w:val="00CF2FBF"/>
    <w:rsid w:val="00CF32F2"/>
    <w:rsid w:val="00CF3C89"/>
    <w:rsid w:val="00CF4364"/>
    <w:rsid w:val="00CF471C"/>
    <w:rsid w:val="00CF4D9B"/>
    <w:rsid w:val="00CF51DE"/>
    <w:rsid w:val="00CF56B9"/>
    <w:rsid w:val="00CF5774"/>
    <w:rsid w:val="00CF5E9F"/>
    <w:rsid w:val="00CF604F"/>
    <w:rsid w:val="00CF63B2"/>
    <w:rsid w:val="00D0188D"/>
    <w:rsid w:val="00D02FB2"/>
    <w:rsid w:val="00D03237"/>
    <w:rsid w:val="00D03354"/>
    <w:rsid w:val="00D033F7"/>
    <w:rsid w:val="00D03CEB"/>
    <w:rsid w:val="00D03F47"/>
    <w:rsid w:val="00D040BF"/>
    <w:rsid w:val="00D0415D"/>
    <w:rsid w:val="00D043D7"/>
    <w:rsid w:val="00D045ED"/>
    <w:rsid w:val="00D04932"/>
    <w:rsid w:val="00D04ABB"/>
    <w:rsid w:val="00D04B5B"/>
    <w:rsid w:val="00D04EEF"/>
    <w:rsid w:val="00D05548"/>
    <w:rsid w:val="00D05AEA"/>
    <w:rsid w:val="00D0638B"/>
    <w:rsid w:val="00D078B2"/>
    <w:rsid w:val="00D07E83"/>
    <w:rsid w:val="00D07F82"/>
    <w:rsid w:val="00D07FFB"/>
    <w:rsid w:val="00D10177"/>
    <w:rsid w:val="00D10AE9"/>
    <w:rsid w:val="00D10CAE"/>
    <w:rsid w:val="00D11042"/>
    <w:rsid w:val="00D111A2"/>
    <w:rsid w:val="00D113A9"/>
    <w:rsid w:val="00D12E03"/>
    <w:rsid w:val="00D12F00"/>
    <w:rsid w:val="00D13351"/>
    <w:rsid w:val="00D13797"/>
    <w:rsid w:val="00D13825"/>
    <w:rsid w:val="00D13858"/>
    <w:rsid w:val="00D13D23"/>
    <w:rsid w:val="00D15077"/>
    <w:rsid w:val="00D155BA"/>
    <w:rsid w:val="00D157E5"/>
    <w:rsid w:val="00D15938"/>
    <w:rsid w:val="00D1598E"/>
    <w:rsid w:val="00D15FE0"/>
    <w:rsid w:val="00D16316"/>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2B10"/>
    <w:rsid w:val="00D23411"/>
    <w:rsid w:val="00D23A67"/>
    <w:rsid w:val="00D23A89"/>
    <w:rsid w:val="00D23CA4"/>
    <w:rsid w:val="00D23CC6"/>
    <w:rsid w:val="00D2420E"/>
    <w:rsid w:val="00D2499E"/>
    <w:rsid w:val="00D2528A"/>
    <w:rsid w:val="00D2585F"/>
    <w:rsid w:val="00D25995"/>
    <w:rsid w:val="00D26009"/>
    <w:rsid w:val="00D2674D"/>
    <w:rsid w:val="00D267D4"/>
    <w:rsid w:val="00D272C0"/>
    <w:rsid w:val="00D2786A"/>
    <w:rsid w:val="00D27997"/>
    <w:rsid w:val="00D27D89"/>
    <w:rsid w:val="00D27FF4"/>
    <w:rsid w:val="00D30E93"/>
    <w:rsid w:val="00D311F6"/>
    <w:rsid w:val="00D31282"/>
    <w:rsid w:val="00D31668"/>
    <w:rsid w:val="00D31A0D"/>
    <w:rsid w:val="00D320FE"/>
    <w:rsid w:val="00D3212D"/>
    <w:rsid w:val="00D328D8"/>
    <w:rsid w:val="00D32F26"/>
    <w:rsid w:val="00D32FDF"/>
    <w:rsid w:val="00D33599"/>
    <w:rsid w:val="00D335AF"/>
    <w:rsid w:val="00D339F9"/>
    <w:rsid w:val="00D33CBB"/>
    <w:rsid w:val="00D33E6E"/>
    <w:rsid w:val="00D34607"/>
    <w:rsid w:val="00D34B4E"/>
    <w:rsid w:val="00D34E37"/>
    <w:rsid w:val="00D351FF"/>
    <w:rsid w:val="00D353A8"/>
    <w:rsid w:val="00D356EE"/>
    <w:rsid w:val="00D35835"/>
    <w:rsid w:val="00D35977"/>
    <w:rsid w:val="00D36536"/>
    <w:rsid w:val="00D36701"/>
    <w:rsid w:val="00D3696D"/>
    <w:rsid w:val="00D370A8"/>
    <w:rsid w:val="00D4013A"/>
    <w:rsid w:val="00D40654"/>
    <w:rsid w:val="00D408F5"/>
    <w:rsid w:val="00D411AB"/>
    <w:rsid w:val="00D41273"/>
    <w:rsid w:val="00D4127A"/>
    <w:rsid w:val="00D412CF"/>
    <w:rsid w:val="00D41927"/>
    <w:rsid w:val="00D419C3"/>
    <w:rsid w:val="00D42229"/>
    <w:rsid w:val="00D42374"/>
    <w:rsid w:val="00D42FC7"/>
    <w:rsid w:val="00D430EC"/>
    <w:rsid w:val="00D433BC"/>
    <w:rsid w:val="00D43C3F"/>
    <w:rsid w:val="00D449E8"/>
    <w:rsid w:val="00D44C04"/>
    <w:rsid w:val="00D45986"/>
    <w:rsid w:val="00D46172"/>
    <w:rsid w:val="00D461E1"/>
    <w:rsid w:val="00D46522"/>
    <w:rsid w:val="00D46798"/>
    <w:rsid w:val="00D46859"/>
    <w:rsid w:val="00D47226"/>
    <w:rsid w:val="00D4750F"/>
    <w:rsid w:val="00D47730"/>
    <w:rsid w:val="00D479A6"/>
    <w:rsid w:val="00D502CC"/>
    <w:rsid w:val="00D50A2E"/>
    <w:rsid w:val="00D50ED2"/>
    <w:rsid w:val="00D51A66"/>
    <w:rsid w:val="00D5201B"/>
    <w:rsid w:val="00D5272E"/>
    <w:rsid w:val="00D5344C"/>
    <w:rsid w:val="00D54C2B"/>
    <w:rsid w:val="00D55752"/>
    <w:rsid w:val="00D5586D"/>
    <w:rsid w:val="00D5588D"/>
    <w:rsid w:val="00D559CC"/>
    <w:rsid w:val="00D55BDD"/>
    <w:rsid w:val="00D5648F"/>
    <w:rsid w:val="00D564C5"/>
    <w:rsid w:val="00D564C7"/>
    <w:rsid w:val="00D56D8B"/>
    <w:rsid w:val="00D57967"/>
    <w:rsid w:val="00D57FD8"/>
    <w:rsid w:val="00D60567"/>
    <w:rsid w:val="00D60AD8"/>
    <w:rsid w:val="00D60E79"/>
    <w:rsid w:val="00D625E5"/>
    <w:rsid w:val="00D62CE9"/>
    <w:rsid w:val="00D62F40"/>
    <w:rsid w:val="00D63D6A"/>
    <w:rsid w:val="00D63FAB"/>
    <w:rsid w:val="00D6411E"/>
    <w:rsid w:val="00D64190"/>
    <w:rsid w:val="00D642E2"/>
    <w:rsid w:val="00D6458D"/>
    <w:rsid w:val="00D64938"/>
    <w:rsid w:val="00D64B65"/>
    <w:rsid w:val="00D65177"/>
    <w:rsid w:val="00D6581F"/>
    <w:rsid w:val="00D65F14"/>
    <w:rsid w:val="00D66B3C"/>
    <w:rsid w:val="00D66F55"/>
    <w:rsid w:val="00D675C0"/>
    <w:rsid w:val="00D67DB1"/>
    <w:rsid w:val="00D67E05"/>
    <w:rsid w:val="00D67F7E"/>
    <w:rsid w:val="00D701DC"/>
    <w:rsid w:val="00D702D7"/>
    <w:rsid w:val="00D70457"/>
    <w:rsid w:val="00D704F1"/>
    <w:rsid w:val="00D70787"/>
    <w:rsid w:val="00D70BBB"/>
    <w:rsid w:val="00D70C6C"/>
    <w:rsid w:val="00D7201C"/>
    <w:rsid w:val="00D725F2"/>
    <w:rsid w:val="00D727E0"/>
    <w:rsid w:val="00D731FC"/>
    <w:rsid w:val="00D740FC"/>
    <w:rsid w:val="00D7463E"/>
    <w:rsid w:val="00D74A00"/>
    <w:rsid w:val="00D74DDA"/>
    <w:rsid w:val="00D74FA5"/>
    <w:rsid w:val="00D751BC"/>
    <w:rsid w:val="00D75CA5"/>
    <w:rsid w:val="00D760CC"/>
    <w:rsid w:val="00D767C4"/>
    <w:rsid w:val="00D76A9E"/>
    <w:rsid w:val="00D76DB9"/>
    <w:rsid w:val="00D7745D"/>
    <w:rsid w:val="00D80071"/>
    <w:rsid w:val="00D80172"/>
    <w:rsid w:val="00D80379"/>
    <w:rsid w:val="00D80AA3"/>
    <w:rsid w:val="00D80CEA"/>
    <w:rsid w:val="00D80CF4"/>
    <w:rsid w:val="00D8111B"/>
    <w:rsid w:val="00D81519"/>
    <w:rsid w:val="00D818C5"/>
    <w:rsid w:val="00D818F8"/>
    <w:rsid w:val="00D81947"/>
    <w:rsid w:val="00D81B23"/>
    <w:rsid w:val="00D81BAD"/>
    <w:rsid w:val="00D82366"/>
    <w:rsid w:val="00D823C7"/>
    <w:rsid w:val="00D82458"/>
    <w:rsid w:val="00D8261A"/>
    <w:rsid w:val="00D84682"/>
    <w:rsid w:val="00D84842"/>
    <w:rsid w:val="00D85090"/>
    <w:rsid w:val="00D8517D"/>
    <w:rsid w:val="00D85471"/>
    <w:rsid w:val="00D85A5E"/>
    <w:rsid w:val="00D85CA1"/>
    <w:rsid w:val="00D8691E"/>
    <w:rsid w:val="00D86A3A"/>
    <w:rsid w:val="00D86BF5"/>
    <w:rsid w:val="00D87096"/>
    <w:rsid w:val="00D8783B"/>
    <w:rsid w:val="00D87AA4"/>
    <w:rsid w:val="00D87B76"/>
    <w:rsid w:val="00D900F6"/>
    <w:rsid w:val="00D90697"/>
    <w:rsid w:val="00D90898"/>
    <w:rsid w:val="00D90F89"/>
    <w:rsid w:val="00D90F8D"/>
    <w:rsid w:val="00D91365"/>
    <w:rsid w:val="00D9167A"/>
    <w:rsid w:val="00D91F03"/>
    <w:rsid w:val="00D926D5"/>
    <w:rsid w:val="00D92C9E"/>
    <w:rsid w:val="00D92CAF"/>
    <w:rsid w:val="00D92D19"/>
    <w:rsid w:val="00D93545"/>
    <w:rsid w:val="00D942E9"/>
    <w:rsid w:val="00D94480"/>
    <w:rsid w:val="00D94486"/>
    <w:rsid w:val="00D944E5"/>
    <w:rsid w:val="00D9625A"/>
    <w:rsid w:val="00D96A20"/>
    <w:rsid w:val="00D96EDD"/>
    <w:rsid w:val="00D97549"/>
    <w:rsid w:val="00D97AFE"/>
    <w:rsid w:val="00DA03C9"/>
    <w:rsid w:val="00DA0B9E"/>
    <w:rsid w:val="00DA0D4E"/>
    <w:rsid w:val="00DA0F9B"/>
    <w:rsid w:val="00DA14FA"/>
    <w:rsid w:val="00DA16F3"/>
    <w:rsid w:val="00DA1A1F"/>
    <w:rsid w:val="00DA1A29"/>
    <w:rsid w:val="00DA1BD1"/>
    <w:rsid w:val="00DA2038"/>
    <w:rsid w:val="00DA27B2"/>
    <w:rsid w:val="00DA3897"/>
    <w:rsid w:val="00DA4690"/>
    <w:rsid w:val="00DA4A7A"/>
    <w:rsid w:val="00DA4F62"/>
    <w:rsid w:val="00DA5274"/>
    <w:rsid w:val="00DA5497"/>
    <w:rsid w:val="00DA688A"/>
    <w:rsid w:val="00DA6B8F"/>
    <w:rsid w:val="00DA6FD2"/>
    <w:rsid w:val="00DA7733"/>
    <w:rsid w:val="00DA7962"/>
    <w:rsid w:val="00DA7DD9"/>
    <w:rsid w:val="00DB04BB"/>
    <w:rsid w:val="00DB0544"/>
    <w:rsid w:val="00DB0810"/>
    <w:rsid w:val="00DB1546"/>
    <w:rsid w:val="00DB210B"/>
    <w:rsid w:val="00DB2468"/>
    <w:rsid w:val="00DB28B0"/>
    <w:rsid w:val="00DB2A21"/>
    <w:rsid w:val="00DB2A49"/>
    <w:rsid w:val="00DB342A"/>
    <w:rsid w:val="00DB36EB"/>
    <w:rsid w:val="00DB398E"/>
    <w:rsid w:val="00DB3A5C"/>
    <w:rsid w:val="00DB3D08"/>
    <w:rsid w:val="00DB45D0"/>
    <w:rsid w:val="00DB4792"/>
    <w:rsid w:val="00DB4827"/>
    <w:rsid w:val="00DB5066"/>
    <w:rsid w:val="00DB5320"/>
    <w:rsid w:val="00DB5436"/>
    <w:rsid w:val="00DB5C51"/>
    <w:rsid w:val="00DB5DC3"/>
    <w:rsid w:val="00DB677C"/>
    <w:rsid w:val="00DB6FD0"/>
    <w:rsid w:val="00DB7960"/>
    <w:rsid w:val="00DB7E51"/>
    <w:rsid w:val="00DB7F63"/>
    <w:rsid w:val="00DB7F74"/>
    <w:rsid w:val="00DB7FD0"/>
    <w:rsid w:val="00DC0266"/>
    <w:rsid w:val="00DC1022"/>
    <w:rsid w:val="00DC148C"/>
    <w:rsid w:val="00DC1765"/>
    <w:rsid w:val="00DC1849"/>
    <w:rsid w:val="00DC197A"/>
    <w:rsid w:val="00DC1E85"/>
    <w:rsid w:val="00DC26A4"/>
    <w:rsid w:val="00DC29D0"/>
    <w:rsid w:val="00DC2C55"/>
    <w:rsid w:val="00DC3333"/>
    <w:rsid w:val="00DC3BAE"/>
    <w:rsid w:val="00DC3F83"/>
    <w:rsid w:val="00DC47AF"/>
    <w:rsid w:val="00DC480E"/>
    <w:rsid w:val="00DC48C4"/>
    <w:rsid w:val="00DC4E47"/>
    <w:rsid w:val="00DC5216"/>
    <w:rsid w:val="00DC5D5C"/>
    <w:rsid w:val="00DC60BE"/>
    <w:rsid w:val="00DC6548"/>
    <w:rsid w:val="00DC6C57"/>
    <w:rsid w:val="00DC72B8"/>
    <w:rsid w:val="00DC7A64"/>
    <w:rsid w:val="00DD0C3E"/>
    <w:rsid w:val="00DD0DE8"/>
    <w:rsid w:val="00DD0F75"/>
    <w:rsid w:val="00DD12C3"/>
    <w:rsid w:val="00DD12DC"/>
    <w:rsid w:val="00DD1904"/>
    <w:rsid w:val="00DD1A6D"/>
    <w:rsid w:val="00DD26FA"/>
    <w:rsid w:val="00DD2F3B"/>
    <w:rsid w:val="00DD3F71"/>
    <w:rsid w:val="00DD430F"/>
    <w:rsid w:val="00DD447D"/>
    <w:rsid w:val="00DD4508"/>
    <w:rsid w:val="00DD527D"/>
    <w:rsid w:val="00DD529F"/>
    <w:rsid w:val="00DD5B29"/>
    <w:rsid w:val="00DD67F2"/>
    <w:rsid w:val="00DD6B3D"/>
    <w:rsid w:val="00DD7372"/>
    <w:rsid w:val="00DD7FC7"/>
    <w:rsid w:val="00DE024F"/>
    <w:rsid w:val="00DE0524"/>
    <w:rsid w:val="00DE0782"/>
    <w:rsid w:val="00DE1EFA"/>
    <w:rsid w:val="00DE1F2A"/>
    <w:rsid w:val="00DE2280"/>
    <w:rsid w:val="00DE26BA"/>
    <w:rsid w:val="00DE28D2"/>
    <w:rsid w:val="00DE2E5A"/>
    <w:rsid w:val="00DE3DD7"/>
    <w:rsid w:val="00DE3F41"/>
    <w:rsid w:val="00DE439E"/>
    <w:rsid w:val="00DE46E0"/>
    <w:rsid w:val="00DE4C4B"/>
    <w:rsid w:val="00DE4CE8"/>
    <w:rsid w:val="00DE516C"/>
    <w:rsid w:val="00DE5588"/>
    <w:rsid w:val="00DE5971"/>
    <w:rsid w:val="00DE5C56"/>
    <w:rsid w:val="00DE5C78"/>
    <w:rsid w:val="00DE61A3"/>
    <w:rsid w:val="00DE6673"/>
    <w:rsid w:val="00DE6765"/>
    <w:rsid w:val="00DE71A8"/>
    <w:rsid w:val="00DE774E"/>
    <w:rsid w:val="00DE7CDD"/>
    <w:rsid w:val="00DE7D41"/>
    <w:rsid w:val="00DF04A3"/>
    <w:rsid w:val="00DF068E"/>
    <w:rsid w:val="00DF0B3E"/>
    <w:rsid w:val="00DF12BF"/>
    <w:rsid w:val="00DF12CB"/>
    <w:rsid w:val="00DF18CA"/>
    <w:rsid w:val="00DF1935"/>
    <w:rsid w:val="00DF1F86"/>
    <w:rsid w:val="00DF216E"/>
    <w:rsid w:val="00DF2324"/>
    <w:rsid w:val="00DF262D"/>
    <w:rsid w:val="00DF3196"/>
    <w:rsid w:val="00DF3197"/>
    <w:rsid w:val="00DF31E5"/>
    <w:rsid w:val="00DF3338"/>
    <w:rsid w:val="00DF351D"/>
    <w:rsid w:val="00DF39C5"/>
    <w:rsid w:val="00DF41EB"/>
    <w:rsid w:val="00DF4504"/>
    <w:rsid w:val="00DF5006"/>
    <w:rsid w:val="00DF5812"/>
    <w:rsid w:val="00DF628C"/>
    <w:rsid w:val="00DF683D"/>
    <w:rsid w:val="00DF6890"/>
    <w:rsid w:val="00DF6F03"/>
    <w:rsid w:val="00DF74D3"/>
    <w:rsid w:val="00DF7A33"/>
    <w:rsid w:val="00E000D1"/>
    <w:rsid w:val="00E0093C"/>
    <w:rsid w:val="00E00AC6"/>
    <w:rsid w:val="00E01411"/>
    <w:rsid w:val="00E01737"/>
    <w:rsid w:val="00E01DB2"/>
    <w:rsid w:val="00E02909"/>
    <w:rsid w:val="00E0299D"/>
    <w:rsid w:val="00E0417F"/>
    <w:rsid w:val="00E0450D"/>
    <w:rsid w:val="00E04863"/>
    <w:rsid w:val="00E04B50"/>
    <w:rsid w:val="00E050BB"/>
    <w:rsid w:val="00E053E4"/>
    <w:rsid w:val="00E05B4A"/>
    <w:rsid w:val="00E05D12"/>
    <w:rsid w:val="00E06B18"/>
    <w:rsid w:val="00E06C3F"/>
    <w:rsid w:val="00E06C5D"/>
    <w:rsid w:val="00E07311"/>
    <w:rsid w:val="00E074F6"/>
    <w:rsid w:val="00E074FA"/>
    <w:rsid w:val="00E10B03"/>
    <w:rsid w:val="00E1140F"/>
    <w:rsid w:val="00E11A18"/>
    <w:rsid w:val="00E11B0C"/>
    <w:rsid w:val="00E11C54"/>
    <w:rsid w:val="00E11D71"/>
    <w:rsid w:val="00E1204D"/>
    <w:rsid w:val="00E12869"/>
    <w:rsid w:val="00E12874"/>
    <w:rsid w:val="00E12DE0"/>
    <w:rsid w:val="00E12E25"/>
    <w:rsid w:val="00E12FB3"/>
    <w:rsid w:val="00E136F4"/>
    <w:rsid w:val="00E13FF9"/>
    <w:rsid w:val="00E14348"/>
    <w:rsid w:val="00E14CC8"/>
    <w:rsid w:val="00E15446"/>
    <w:rsid w:val="00E1545E"/>
    <w:rsid w:val="00E154A2"/>
    <w:rsid w:val="00E16308"/>
    <w:rsid w:val="00E16430"/>
    <w:rsid w:val="00E16459"/>
    <w:rsid w:val="00E16E66"/>
    <w:rsid w:val="00E16ED8"/>
    <w:rsid w:val="00E16FE0"/>
    <w:rsid w:val="00E17227"/>
    <w:rsid w:val="00E17591"/>
    <w:rsid w:val="00E17E31"/>
    <w:rsid w:val="00E201C7"/>
    <w:rsid w:val="00E2042C"/>
    <w:rsid w:val="00E205A8"/>
    <w:rsid w:val="00E2065A"/>
    <w:rsid w:val="00E20EF2"/>
    <w:rsid w:val="00E210EF"/>
    <w:rsid w:val="00E21212"/>
    <w:rsid w:val="00E21978"/>
    <w:rsid w:val="00E21EC7"/>
    <w:rsid w:val="00E224B8"/>
    <w:rsid w:val="00E22A45"/>
    <w:rsid w:val="00E22EAF"/>
    <w:rsid w:val="00E234F4"/>
    <w:rsid w:val="00E23A3B"/>
    <w:rsid w:val="00E23B76"/>
    <w:rsid w:val="00E23BCD"/>
    <w:rsid w:val="00E23C6C"/>
    <w:rsid w:val="00E24F33"/>
    <w:rsid w:val="00E25210"/>
    <w:rsid w:val="00E25230"/>
    <w:rsid w:val="00E2541C"/>
    <w:rsid w:val="00E2542E"/>
    <w:rsid w:val="00E25932"/>
    <w:rsid w:val="00E25C2F"/>
    <w:rsid w:val="00E25CBE"/>
    <w:rsid w:val="00E26094"/>
    <w:rsid w:val="00E2653D"/>
    <w:rsid w:val="00E267CC"/>
    <w:rsid w:val="00E270BA"/>
    <w:rsid w:val="00E27415"/>
    <w:rsid w:val="00E27DDF"/>
    <w:rsid w:val="00E306B8"/>
    <w:rsid w:val="00E3107E"/>
    <w:rsid w:val="00E310C6"/>
    <w:rsid w:val="00E313C2"/>
    <w:rsid w:val="00E31807"/>
    <w:rsid w:val="00E31AF4"/>
    <w:rsid w:val="00E31E0C"/>
    <w:rsid w:val="00E320A7"/>
    <w:rsid w:val="00E3276F"/>
    <w:rsid w:val="00E330E1"/>
    <w:rsid w:val="00E332E7"/>
    <w:rsid w:val="00E3384E"/>
    <w:rsid w:val="00E3387D"/>
    <w:rsid w:val="00E33AD6"/>
    <w:rsid w:val="00E345E9"/>
    <w:rsid w:val="00E34A3C"/>
    <w:rsid w:val="00E35CC5"/>
    <w:rsid w:val="00E35F97"/>
    <w:rsid w:val="00E36244"/>
    <w:rsid w:val="00E363E8"/>
    <w:rsid w:val="00E36734"/>
    <w:rsid w:val="00E36A7C"/>
    <w:rsid w:val="00E36C2E"/>
    <w:rsid w:val="00E36C6E"/>
    <w:rsid w:val="00E37142"/>
    <w:rsid w:val="00E3753D"/>
    <w:rsid w:val="00E37ADA"/>
    <w:rsid w:val="00E37C58"/>
    <w:rsid w:val="00E37D80"/>
    <w:rsid w:val="00E37E50"/>
    <w:rsid w:val="00E406F6"/>
    <w:rsid w:val="00E40A7F"/>
    <w:rsid w:val="00E40B0E"/>
    <w:rsid w:val="00E40D16"/>
    <w:rsid w:val="00E4149E"/>
    <w:rsid w:val="00E41E87"/>
    <w:rsid w:val="00E42640"/>
    <w:rsid w:val="00E429AC"/>
    <w:rsid w:val="00E42E45"/>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46D91"/>
    <w:rsid w:val="00E47A0F"/>
    <w:rsid w:val="00E500F8"/>
    <w:rsid w:val="00E507F8"/>
    <w:rsid w:val="00E50C8B"/>
    <w:rsid w:val="00E50D2C"/>
    <w:rsid w:val="00E51425"/>
    <w:rsid w:val="00E5188B"/>
    <w:rsid w:val="00E51DED"/>
    <w:rsid w:val="00E52B62"/>
    <w:rsid w:val="00E530F2"/>
    <w:rsid w:val="00E5321F"/>
    <w:rsid w:val="00E537A1"/>
    <w:rsid w:val="00E53A84"/>
    <w:rsid w:val="00E54150"/>
    <w:rsid w:val="00E542F2"/>
    <w:rsid w:val="00E5478A"/>
    <w:rsid w:val="00E548F3"/>
    <w:rsid w:val="00E54AA8"/>
    <w:rsid w:val="00E54B7C"/>
    <w:rsid w:val="00E54C1A"/>
    <w:rsid w:val="00E55026"/>
    <w:rsid w:val="00E559FA"/>
    <w:rsid w:val="00E55AEC"/>
    <w:rsid w:val="00E55DF4"/>
    <w:rsid w:val="00E55E30"/>
    <w:rsid w:val="00E56648"/>
    <w:rsid w:val="00E5699E"/>
    <w:rsid w:val="00E57228"/>
    <w:rsid w:val="00E57564"/>
    <w:rsid w:val="00E577A1"/>
    <w:rsid w:val="00E5785D"/>
    <w:rsid w:val="00E60112"/>
    <w:rsid w:val="00E60284"/>
    <w:rsid w:val="00E606DC"/>
    <w:rsid w:val="00E60D10"/>
    <w:rsid w:val="00E61483"/>
    <w:rsid w:val="00E6151E"/>
    <w:rsid w:val="00E61959"/>
    <w:rsid w:val="00E62296"/>
    <w:rsid w:val="00E62D38"/>
    <w:rsid w:val="00E63106"/>
    <w:rsid w:val="00E63249"/>
    <w:rsid w:val="00E6325B"/>
    <w:rsid w:val="00E632D8"/>
    <w:rsid w:val="00E63308"/>
    <w:rsid w:val="00E6331E"/>
    <w:rsid w:val="00E63C46"/>
    <w:rsid w:val="00E65190"/>
    <w:rsid w:val="00E65F86"/>
    <w:rsid w:val="00E66459"/>
    <w:rsid w:val="00E6712E"/>
    <w:rsid w:val="00E67546"/>
    <w:rsid w:val="00E70465"/>
    <w:rsid w:val="00E7094A"/>
    <w:rsid w:val="00E723A5"/>
    <w:rsid w:val="00E72421"/>
    <w:rsid w:val="00E72528"/>
    <w:rsid w:val="00E72C4C"/>
    <w:rsid w:val="00E72CBE"/>
    <w:rsid w:val="00E73647"/>
    <w:rsid w:val="00E7364D"/>
    <w:rsid w:val="00E7393C"/>
    <w:rsid w:val="00E73F9D"/>
    <w:rsid w:val="00E74795"/>
    <w:rsid w:val="00E75514"/>
    <w:rsid w:val="00E75E5B"/>
    <w:rsid w:val="00E75EDB"/>
    <w:rsid w:val="00E75F1A"/>
    <w:rsid w:val="00E76CEF"/>
    <w:rsid w:val="00E77332"/>
    <w:rsid w:val="00E77B81"/>
    <w:rsid w:val="00E77CD0"/>
    <w:rsid w:val="00E8052B"/>
    <w:rsid w:val="00E8184D"/>
    <w:rsid w:val="00E818C9"/>
    <w:rsid w:val="00E818EE"/>
    <w:rsid w:val="00E81A2F"/>
    <w:rsid w:val="00E81D34"/>
    <w:rsid w:val="00E81DFE"/>
    <w:rsid w:val="00E81EF7"/>
    <w:rsid w:val="00E82AC1"/>
    <w:rsid w:val="00E82DBB"/>
    <w:rsid w:val="00E8329F"/>
    <w:rsid w:val="00E838D8"/>
    <w:rsid w:val="00E84694"/>
    <w:rsid w:val="00E8487B"/>
    <w:rsid w:val="00E851E4"/>
    <w:rsid w:val="00E85705"/>
    <w:rsid w:val="00E858A7"/>
    <w:rsid w:val="00E85A2A"/>
    <w:rsid w:val="00E867DC"/>
    <w:rsid w:val="00E868E4"/>
    <w:rsid w:val="00E86B8E"/>
    <w:rsid w:val="00E86E42"/>
    <w:rsid w:val="00E87EEA"/>
    <w:rsid w:val="00E9010F"/>
    <w:rsid w:val="00E90826"/>
    <w:rsid w:val="00E90D3B"/>
    <w:rsid w:val="00E90F96"/>
    <w:rsid w:val="00E911A6"/>
    <w:rsid w:val="00E91CBE"/>
    <w:rsid w:val="00E92F46"/>
    <w:rsid w:val="00E938EE"/>
    <w:rsid w:val="00E9399B"/>
    <w:rsid w:val="00E93A1A"/>
    <w:rsid w:val="00E93C17"/>
    <w:rsid w:val="00E93E59"/>
    <w:rsid w:val="00E94348"/>
    <w:rsid w:val="00E94517"/>
    <w:rsid w:val="00E94B18"/>
    <w:rsid w:val="00E9501B"/>
    <w:rsid w:val="00E9501E"/>
    <w:rsid w:val="00E95641"/>
    <w:rsid w:val="00E95675"/>
    <w:rsid w:val="00E95B20"/>
    <w:rsid w:val="00E96168"/>
    <w:rsid w:val="00E96765"/>
    <w:rsid w:val="00E96AF9"/>
    <w:rsid w:val="00E96F31"/>
    <w:rsid w:val="00E96F89"/>
    <w:rsid w:val="00E970D5"/>
    <w:rsid w:val="00E97321"/>
    <w:rsid w:val="00E9781C"/>
    <w:rsid w:val="00E97B97"/>
    <w:rsid w:val="00E97FAE"/>
    <w:rsid w:val="00EA00D5"/>
    <w:rsid w:val="00EA0337"/>
    <w:rsid w:val="00EA0623"/>
    <w:rsid w:val="00EA0959"/>
    <w:rsid w:val="00EA1589"/>
    <w:rsid w:val="00EA179D"/>
    <w:rsid w:val="00EA19D5"/>
    <w:rsid w:val="00EA1A62"/>
    <w:rsid w:val="00EA1C68"/>
    <w:rsid w:val="00EA1D33"/>
    <w:rsid w:val="00EA2591"/>
    <w:rsid w:val="00EA28E4"/>
    <w:rsid w:val="00EA3011"/>
    <w:rsid w:val="00EA37A0"/>
    <w:rsid w:val="00EA3F21"/>
    <w:rsid w:val="00EA430F"/>
    <w:rsid w:val="00EA4A72"/>
    <w:rsid w:val="00EA4E45"/>
    <w:rsid w:val="00EA5248"/>
    <w:rsid w:val="00EA535F"/>
    <w:rsid w:val="00EA5745"/>
    <w:rsid w:val="00EA628A"/>
    <w:rsid w:val="00EA7474"/>
    <w:rsid w:val="00EA7AF6"/>
    <w:rsid w:val="00EA7AFC"/>
    <w:rsid w:val="00EB0092"/>
    <w:rsid w:val="00EB00AA"/>
    <w:rsid w:val="00EB02BE"/>
    <w:rsid w:val="00EB10A3"/>
    <w:rsid w:val="00EB25F7"/>
    <w:rsid w:val="00EB2C0C"/>
    <w:rsid w:val="00EB2C33"/>
    <w:rsid w:val="00EB3145"/>
    <w:rsid w:val="00EB370E"/>
    <w:rsid w:val="00EB389F"/>
    <w:rsid w:val="00EB3CB0"/>
    <w:rsid w:val="00EB4042"/>
    <w:rsid w:val="00EB4489"/>
    <w:rsid w:val="00EB458B"/>
    <w:rsid w:val="00EB48DE"/>
    <w:rsid w:val="00EB4A95"/>
    <w:rsid w:val="00EB5081"/>
    <w:rsid w:val="00EB52AD"/>
    <w:rsid w:val="00EB5661"/>
    <w:rsid w:val="00EB5A94"/>
    <w:rsid w:val="00EB5CE9"/>
    <w:rsid w:val="00EB6064"/>
    <w:rsid w:val="00EB6613"/>
    <w:rsid w:val="00EB6950"/>
    <w:rsid w:val="00EB6E73"/>
    <w:rsid w:val="00EB6F0B"/>
    <w:rsid w:val="00EB7764"/>
    <w:rsid w:val="00EB7905"/>
    <w:rsid w:val="00EB7A58"/>
    <w:rsid w:val="00EB7C62"/>
    <w:rsid w:val="00EB7EB9"/>
    <w:rsid w:val="00EC08E8"/>
    <w:rsid w:val="00EC0F2B"/>
    <w:rsid w:val="00EC0FD6"/>
    <w:rsid w:val="00EC179A"/>
    <w:rsid w:val="00EC1CB3"/>
    <w:rsid w:val="00EC1DFC"/>
    <w:rsid w:val="00EC1E20"/>
    <w:rsid w:val="00EC1F9D"/>
    <w:rsid w:val="00EC21EF"/>
    <w:rsid w:val="00EC24FC"/>
    <w:rsid w:val="00EC27F2"/>
    <w:rsid w:val="00EC2CA4"/>
    <w:rsid w:val="00EC391A"/>
    <w:rsid w:val="00EC3FCA"/>
    <w:rsid w:val="00EC402E"/>
    <w:rsid w:val="00EC444C"/>
    <w:rsid w:val="00EC45D4"/>
    <w:rsid w:val="00EC4B69"/>
    <w:rsid w:val="00EC4CB7"/>
    <w:rsid w:val="00EC4F81"/>
    <w:rsid w:val="00EC503C"/>
    <w:rsid w:val="00EC5629"/>
    <w:rsid w:val="00EC570D"/>
    <w:rsid w:val="00EC57E6"/>
    <w:rsid w:val="00EC61BE"/>
    <w:rsid w:val="00EC6390"/>
    <w:rsid w:val="00EC64F5"/>
    <w:rsid w:val="00EC65F0"/>
    <w:rsid w:val="00EC6BBD"/>
    <w:rsid w:val="00EC6BD6"/>
    <w:rsid w:val="00EC6F01"/>
    <w:rsid w:val="00EC70CA"/>
    <w:rsid w:val="00EC72CF"/>
    <w:rsid w:val="00EC7365"/>
    <w:rsid w:val="00EC7482"/>
    <w:rsid w:val="00EC7861"/>
    <w:rsid w:val="00EC7EB3"/>
    <w:rsid w:val="00ED05EE"/>
    <w:rsid w:val="00ED0667"/>
    <w:rsid w:val="00ED08B4"/>
    <w:rsid w:val="00ED09B2"/>
    <w:rsid w:val="00ED0BDA"/>
    <w:rsid w:val="00ED0F5F"/>
    <w:rsid w:val="00ED1E83"/>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D9E"/>
    <w:rsid w:val="00EE34D5"/>
    <w:rsid w:val="00EE3BCD"/>
    <w:rsid w:val="00EE4659"/>
    <w:rsid w:val="00EE49B7"/>
    <w:rsid w:val="00EE4BAC"/>
    <w:rsid w:val="00EE4C5B"/>
    <w:rsid w:val="00EE52C9"/>
    <w:rsid w:val="00EE54C5"/>
    <w:rsid w:val="00EE5DE2"/>
    <w:rsid w:val="00EE6803"/>
    <w:rsid w:val="00EE6902"/>
    <w:rsid w:val="00EE6D16"/>
    <w:rsid w:val="00EE6D17"/>
    <w:rsid w:val="00EE6D7E"/>
    <w:rsid w:val="00EE6F69"/>
    <w:rsid w:val="00EE7576"/>
    <w:rsid w:val="00EE7949"/>
    <w:rsid w:val="00EE7D1F"/>
    <w:rsid w:val="00EE7F28"/>
    <w:rsid w:val="00EE7FF1"/>
    <w:rsid w:val="00EF03E2"/>
    <w:rsid w:val="00EF049E"/>
    <w:rsid w:val="00EF0CB0"/>
    <w:rsid w:val="00EF136B"/>
    <w:rsid w:val="00EF160B"/>
    <w:rsid w:val="00EF191D"/>
    <w:rsid w:val="00EF192B"/>
    <w:rsid w:val="00EF1AEB"/>
    <w:rsid w:val="00EF1D34"/>
    <w:rsid w:val="00EF1F39"/>
    <w:rsid w:val="00EF207C"/>
    <w:rsid w:val="00EF210D"/>
    <w:rsid w:val="00EF23ED"/>
    <w:rsid w:val="00EF25A6"/>
    <w:rsid w:val="00EF2DAC"/>
    <w:rsid w:val="00EF3444"/>
    <w:rsid w:val="00EF3756"/>
    <w:rsid w:val="00EF3817"/>
    <w:rsid w:val="00EF38F0"/>
    <w:rsid w:val="00EF42CF"/>
    <w:rsid w:val="00EF4C19"/>
    <w:rsid w:val="00EF53D6"/>
    <w:rsid w:val="00EF545A"/>
    <w:rsid w:val="00EF5538"/>
    <w:rsid w:val="00EF5717"/>
    <w:rsid w:val="00EF58C0"/>
    <w:rsid w:val="00EF6127"/>
    <w:rsid w:val="00EF64ED"/>
    <w:rsid w:val="00EF6A31"/>
    <w:rsid w:val="00EF6C69"/>
    <w:rsid w:val="00EF7A7C"/>
    <w:rsid w:val="00EF7DC4"/>
    <w:rsid w:val="00F00C21"/>
    <w:rsid w:val="00F012EC"/>
    <w:rsid w:val="00F018CC"/>
    <w:rsid w:val="00F01921"/>
    <w:rsid w:val="00F0215E"/>
    <w:rsid w:val="00F022CE"/>
    <w:rsid w:val="00F027F1"/>
    <w:rsid w:val="00F02AE7"/>
    <w:rsid w:val="00F02DBA"/>
    <w:rsid w:val="00F02FF2"/>
    <w:rsid w:val="00F045D6"/>
    <w:rsid w:val="00F05802"/>
    <w:rsid w:val="00F0682D"/>
    <w:rsid w:val="00F0770A"/>
    <w:rsid w:val="00F10836"/>
    <w:rsid w:val="00F10CBC"/>
    <w:rsid w:val="00F10F4B"/>
    <w:rsid w:val="00F113B2"/>
    <w:rsid w:val="00F12556"/>
    <w:rsid w:val="00F12A48"/>
    <w:rsid w:val="00F136BC"/>
    <w:rsid w:val="00F13ADC"/>
    <w:rsid w:val="00F1471A"/>
    <w:rsid w:val="00F14E04"/>
    <w:rsid w:val="00F14FD3"/>
    <w:rsid w:val="00F15086"/>
    <w:rsid w:val="00F150A8"/>
    <w:rsid w:val="00F16420"/>
    <w:rsid w:val="00F16BA6"/>
    <w:rsid w:val="00F16C66"/>
    <w:rsid w:val="00F171A6"/>
    <w:rsid w:val="00F17691"/>
    <w:rsid w:val="00F17A8D"/>
    <w:rsid w:val="00F20561"/>
    <w:rsid w:val="00F20582"/>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D2E"/>
    <w:rsid w:val="00F267EA"/>
    <w:rsid w:val="00F26EE8"/>
    <w:rsid w:val="00F27546"/>
    <w:rsid w:val="00F27F5A"/>
    <w:rsid w:val="00F303D2"/>
    <w:rsid w:val="00F30693"/>
    <w:rsid w:val="00F30A63"/>
    <w:rsid w:val="00F30AD4"/>
    <w:rsid w:val="00F30EE1"/>
    <w:rsid w:val="00F30F6C"/>
    <w:rsid w:val="00F311B6"/>
    <w:rsid w:val="00F31918"/>
    <w:rsid w:val="00F31943"/>
    <w:rsid w:val="00F32076"/>
    <w:rsid w:val="00F32229"/>
    <w:rsid w:val="00F32DED"/>
    <w:rsid w:val="00F33030"/>
    <w:rsid w:val="00F33858"/>
    <w:rsid w:val="00F33D63"/>
    <w:rsid w:val="00F342E6"/>
    <w:rsid w:val="00F343CC"/>
    <w:rsid w:val="00F34652"/>
    <w:rsid w:val="00F35976"/>
    <w:rsid w:val="00F35C39"/>
    <w:rsid w:val="00F35C99"/>
    <w:rsid w:val="00F35FF0"/>
    <w:rsid w:val="00F364FD"/>
    <w:rsid w:val="00F37015"/>
    <w:rsid w:val="00F37636"/>
    <w:rsid w:val="00F37793"/>
    <w:rsid w:val="00F37A6A"/>
    <w:rsid w:val="00F37A7E"/>
    <w:rsid w:val="00F40196"/>
    <w:rsid w:val="00F40C58"/>
    <w:rsid w:val="00F41C1F"/>
    <w:rsid w:val="00F421C1"/>
    <w:rsid w:val="00F424BD"/>
    <w:rsid w:val="00F429A7"/>
    <w:rsid w:val="00F42C97"/>
    <w:rsid w:val="00F43A54"/>
    <w:rsid w:val="00F43C6D"/>
    <w:rsid w:val="00F43E35"/>
    <w:rsid w:val="00F45267"/>
    <w:rsid w:val="00F45411"/>
    <w:rsid w:val="00F456ED"/>
    <w:rsid w:val="00F45DB1"/>
    <w:rsid w:val="00F45FAE"/>
    <w:rsid w:val="00F46203"/>
    <w:rsid w:val="00F46BFA"/>
    <w:rsid w:val="00F46DDB"/>
    <w:rsid w:val="00F46E2E"/>
    <w:rsid w:val="00F47812"/>
    <w:rsid w:val="00F47DCF"/>
    <w:rsid w:val="00F504EC"/>
    <w:rsid w:val="00F50BAF"/>
    <w:rsid w:val="00F50DD8"/>
    <w:rsid w:val="00F50E57"/>
    <w:rsid w:val="00F50FD6"/>
    <w:rsid w:val="00F51267"/>
    <w:rsid w:val="00F517B4"/>
    <w:rsid w:val="00F51821"/>
    <w:rsid w:val="00F5223A"/>
    <w:rsid w:val="00F526BC"/>
    <w:rsid w:val="00F52903"/>
    <w:rsid w:val="00F52A0E"/>
    <w:rsid w:val="00F55806"/>
    <w:rsid w:val="00F55982"/>
    <w:rsid w:val="00F55BFA"/>
    <w:rsid w:val="00F56139"/>
    <w:rsid w:val="00F561F9"/>
    <w:rsid w:val="00F56F35"/>
    <w:rsid w:val="00F57434"/>
    <w:rsid w:val="00F575D8"/>
    <w:rsid w:val="00F579AB"/>
    <w:rsid w:val="00F600CD"/>
    <w:rsid w:val="00F60493"/>
    <w:rsid w:val="00F604E9"/>
    <w:rsid w:val="00F607E5"/>
    <w:rsid w:val="00F608B1"/>
    <w:rsid w:val="00F614CD"/>
    <w:rsid w:val="00F62045"/>
    <w:rsid w:val="00F622E6"/>
    <w:rsid w:val="00F62370"/>
    <w:rsid w:val="00F62AB2"/>
    <w:rsid w:val="00F6329B"/>
    <w:rsid w:val="00F635B7"/>
    <w:rsid w:val="00F639BD"/>
    <w:rsid w:val="00F63A45"/>
    <w:rsid w:val="00F63FD3"/>
    <w:rsid w:val="00F642A0"/>
    <w:rsid w:val="00F644AE"/>
    <w:rsid w:val="00F6565E"/>
    <w:rsid w:val="00F65774"/>
    <w:rsid w:val="00F6587E"/>
    <w:rsid w:val="00F66285"/>
    <w:rsid w:val="00F66585"/>
    <w:rsid w:val="00F66ABF"/>
    <w:rsid w:val="00F67404"/>
    <w:rsid w:val="00F67DE3"/>
    <w:rsid w:val="00F70281"/>
    <w:rsid w:val="00F702FD"/>
    <w:rsid w:val="00F70319"/>
    <w:rsid w:val="00F703AE"/>
    <w:rsid w:val="00F70CFC"/>
    <w:rsid w:val="00F70E50"/>
    <w:rsid w:val="00F71043"/>
    <w:rsid w:val="00F7110E"/>
    <w:rsid w:val="00F71EF0"/>
    <w:rsid w:val="00F72085"/>
    <w:rsid w:val="00F7212B"/>
    <w:rsid w:val="00F7227D"/>
    <w:rsid w:val="00F73191"/>
    <w:rsid w:val="00F73271"/>
    <w:rsid w:val="00F7342E"/>
    <w:rsid w:val="00F73973"/>
    <w:rsid w:val="00F73E6A"/>
    <w:rsid w:val="00F74542"/>
    <w:rsid w:val="00F7466C"/>
    <w:rsid w:val="00F7482B"/>
    <w:rsid w:val="00F7490A"/>
    <w:rsid w:val="00F7521B"/>
    <w:rsid w:val="00F752EE"/>
    <w:rsid w:val="00F75918"/>
    <w:rsid w:val="00F75AF1"/>
    <w:rsid w:val="00F766FB"/>
    <w:rsid w:val="00F76C54"/>
    <w:rsid w:val="00F77105"/>
    <w:rsid w:val="00F77D97"/>
    <w:rsid w:val="00F80973"/>
    <w:rsid w:val="00F813D3"/>
    <w:rsid w:val="00F8176B"/>
    <w:rsid w:val="00F822C8"/>
    <w:rsid w:val="00F82719"/>
    <w:rsid w:val="00F82737"/>
    <w:rsid w:val="00F8299C"/>
    <w:rsid w:val="00F82A91"/>
    <w:rsid w:val="00F82BD8"/>
    <w:rsid w:val="00F83DD0"/>
    <w:rsid w:val="00F8499D"/>
    <w:rsid w:val="00F8599D"/>
    <w:rsid w:val="00F8646A"/>
    <w:rsid w:val="00F86D46"/>
    <w:rsid w:val="00F87365"/>
    <w:rsid w:val="00F87EAF"/>
    <w:rsid w:val="00F87F41"/>
    <w:rsid w:val="00F902E9"/>
    <w:rsid w:val="00F90570"/>
    <w:rsid w:val="00F906F1"/>
    <w:rsid w:val="00F90E48"/>
    <w:rsid w:val="00F91144"/>
    <w:rsid w:val="00F912B9"/>
    <w:rsid w:val="00F912CF"/>
    <w:rsid w:val="00F91A03"/>
    <w:rsid w:val="00F91CD9"/>
    <w:rsid w:val="00F91D33"/>
    <w:rsid w:val="00F91E52"/>
    <w:rsid w:val="00F9261E"/>
    <w:rsid w:val="00F93210"/>
    <w:rsid w:val="00F9391A"/>
    <w:rsid w:val="00F93D06"/>
    <w:rsid w:val="00F94ABF"/>
    <w:rsid w:val="00F94EA5"/>
    <w:rsid w:val="00F95390"/>
    <w:rsid w:val="00F9556B"/>
    <w:rsid w:val="00F958D5"/>
    <w:rsid w:val="00F95BBD"/>
    <w:rsid w:val="00F9601F"/>
    <w:rsid w:val="00F960E3"/>
    <w:rsid w:val="00F960F8"/>
    <w:rsid w:val="00F96A91"/>
    <w:rsid w:val="00F9769E"/>
    <w:rsid w:val="00F97F29"/>
    <w:rsid w:val="00F97F2A"/>
    <w:rsid w:val="00FA0A6E"/>
    <w:rsid w:val="00FA1560"/>
    <w:rsid w:val="00FA2AFA"/>
    <w:rsid w:val="00FA2DFD"/>
    <w:rsid w:val="00FA2F07"/>
    <w:rsid w:val="00FA3182"/>
    <w:rsid w:val="00FA3950"/>
    <w:rsid w:val="00FA3966"/>
    <w:rsid w:val="00FA3FAF"/>
    <w:rsid w:val="00FA43BE"/>
    <w:rsid w:val="00FA44D6"/>
    <w:rsid w:val="00FA47DD"/>
    <w:rsid w:val="00FA4AEB"/>
    <w:rsid w:val="00FA4CA5"/>
    <w:rsid w:val="00FA524C"/>
    <w:rsid w:val="00FA5667"/>
    <w:rsid w:val="00FA598F"/>
    <w:rsid w:val="00FA5F34"/>
    <w:rsid w:val="00FA6020"/>
    <w:rsid w:val="00FA62A3"/>
    <w:rsid w:val="00FA6B60"/>
    <w:rsid w:val="00FA78A4"/>
    <w:rsid w:val="00FB0479"/>
    <w:rsid w:val="00FB054D"/>
    <w:rsid w:val="00FB16B3"/>
    <w:rsid w:val="00FB16C6"/>
    <w:rsid w:val="00FB1C48"/>
    <w:rsid w:val="00FB2B9B"/>
    <w:rsid w:val="00FB2E89"/>
    <w:rsid w:val="00FB2F96"/>
    <w:rsid w:val="00FB30AC"/>
    <w:rsid w:val="00FB3EFB"/>
    <w:rsid w:val="00FB47BF"/>
    <w:rsid w:val="00FB4B25"/>
    <w:rsid w:val="00FB4F56"/>
    <w:rsid w:val="00FB579C"/>
    <w:rsid w:val="00FB5969"/>
    <w:rsid w:val="00FB685F"/>
    <w:rsid w:val="00FB70CC"/>
    <w:rsid w:val="00FC0045"/>
    <w:rsid w:val="00FC024C"/>
    <w:rsid w:val="00FC048F"/>
    <w:rsid w:val="00FC0550"/>
    <w:rsid w:val="00FC0C29"/>
    <w:rsid w:val="00FC0E14"/>
    <w:rsid w:val="00FC0EFC"/>
    <w:rsid w:val="00FC2214"/>
    <w:rsid w:val="00FC22EB"/>
    <w:rsid w:val="00FC2383"/>
    <w:rsid w:val="00FC26BF"/>
    <w:rsid w:val="00FC2D0E"/>
    <w:rsid w:val="00FC31AC"/>
    <w:rsid w:val="00FC35CA"/>
    <w:rsid w:val="00FC3F3B"/>
    <w:rsid w:val="00FC4450"/>
    <w:rsid w:val="00FC523B"/>
    <w:rsid w:val="00FC5313"/>
    <w:rsid w:val="00FC574A"/>
    <w:rsid w:val="00FC6201"/>
    <w:rsid w:val="00FC6C36"/>
    <w:rsid w:val="00FC7217"/>
    <w:rsid w:val="00FC779D"/>
    <w:rsid w:val="00FC788F"/>
    <w:rsid w:val="00FD036B"/>
    <w:rsid w:val="00FD1BE0"/>
    <w:rsid w:val="00FD2198"/>
    <w:rsid w:val="00FD2461"/>
    <w:rsid w:val="00FD246F"/>
    <w:rsid w:val="00FD2D32"/>
    <w:rsid w:val="00FD31EB"/>
    <w:rsid w:val="00FD3440"/>
    <w:rsid w:val="00FD3CF5"/>
    <w:rsid w:val="00FD43C1"/>
    <w:rsid w:val="00FD48DC"/>
    <w:rsid w:val="00FD48E2"/>
    <w:rsid w:val="00FD4A62"/>
    <w:rsid w:val="00FD4BA3"/>
    <w:rsid w:val="00FD573E"/>
    <w:rsid w:val="00FD5F34"/>
    <w:rsid w:val="00FD6052"/>
    <w:rsid w:val="00FD6678"/>
    <w:rsid w:val="00FD6DEB"/>
    <w:rsid w:val="00FD7465"/>
    <w:rsid w:val="00FD754D"/>
    <w:rsid w:val="00FD7599"/>
    <w:rsid w:val="00FD7D44"/>
    <w:rsid w:val="00FD7D73"/>
    <w:rsid w:val="00FE0D40"/>
    <w:rsid w:val="00FE0F50"/>
    <w:rsid w:val="00FE1994"/>
    <w:rsid w:val="00FE2341"/>
    <w:rsid w:val="00FE2688"/>
    <w:rsid w:val="00FE29EB"/>
    <w:rsid w:val="00FE4781"/>
    <w:rsid w:val="00FE4B54"/>
    <w:rsid w:val="00FE4CDE"/>
    <w:rsid w:val="00FE573C"/>
    <w:rsid w:val="00FE5793"/>
    <w:rsid w:val="00FE69C9"/>
    <w:rsid w:val="00FE6DE1"/>
    <w:rsid w:val="00FE6F2C"/>
    <w:rsid w:val="00FE71FE"/>
    <w:rsid w:val="00FE7D31"/>
    <w:rsid w:val="00FF0409"/>
    <w:rsid w:val="00FF0DAE"/>
    <w:rsid w:val="00FF0FEE"/>
    <w:rsid w:val="00FF1E6D"/>
    <w:rsid w:val="00FF230A"/>
    <w:rsid w:val="00FF2D85"/>
    <w:rsid w:val="00FF31CF"/>
    <w:rsid w:val="00FF3709"/>
    <w:rsid w:val="00FF3812"/>
    <w:rsid w:val="00FF4273"/>
    <w:rsid w:val="00FF48DB"/>
    <w:rsid w:val="00FF4A03"/>
    <w:rsid w:val="00FF4E52"/>
    <w:rsid w:val="00FF508A"/>
    <w:rsid w:val="00FF52DB"/>
    <w:rsid w:val="00FF5868"/>
    <w:rsid w:val="00FF5A7A"/>
    <w:rsid w:val="00FF5AC1"/>
    <w:rsid w:val="00FF5DD0"/>
    <w:rsid w:val="00FF5E50"/>
    <w:rsid w:val="00FF5FFE"/>
    <w:rsid w:val="00FF6454"/>
    <w:rsid w:val="00FF69B0"/>
    <w:rsid w:val="00FF6B61"/>
    <w:rsid w:val="00FF6E81"/>
    <w:rsid w:val="00FF6F02"/>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paragraph" w:customStyle="1" w:styleId="32">
    <w:name w:val="列出段落3"/>
    <w:basedOn w:val="a"/>
    <w:rsid w:val="00536DC5"/>
    <w:pPr>
      <w:spacing w:before="100" w:beforeAutospacing="1" w:after="180"/>
      <w:ind w:left="720"/>
      <w:contextualSpacing/>
    </w:pPr>
    <w:rPr>
      <w:rFonts w:eastAsia="宋体"/>
      <w:sz w:val="24"/>
      <w:lang w:eastAsia="zh-CN"/>
    </w:rPr>
  </w:style>
  <w:style w:type="character" w:customStyle="1" w:styleId="B1Char">
    <w:name w:val="B1 Char"/>
    <w:qFormat/>
    <w:rsid w:val="00266244"/>
    <w:rPr>
      <w:rFonts w:eastAsiaTheme="minorEastAsia"/>
      <w:lang w:val="en-GB"/>
    </w:rPr>
  </w:style>
  <w:style w:type="character" w:customStyle="1" w:styleId="B3Char">
    <w:name w:val="B3 Char"/>
    <w:qFormat/>
    <w:rsid w:val="00266244"/>
    <w:rPr>
      <w:rFonts w:eastAsiaTheme="minorEastAsia"/>
      <w:lang w:val="en-GB"/>
    </w:rPr>
  </w:style>
  <w:style w:type="paragraph" w:customStyle="1" w:styleId="B4">
    <w:name w:val="B4"/>
    <w:basedOn w:val="40"/>
    <w:link w:val="B4Char"/>
    <w:qFormat/>
    <w:rsid w:val="00266244"/>
    <w:pPr>
      <w:overflowPunct w:val="0"/>
      <w:autoSpaceDE w:val="0"/>
      <w:autoSpaceDN w:val="0"/>
      <w:adjustRightInd w:val="0"/>
      <w:spacing w:after="180" w:line="276" w:lineRule="auto"/>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266244"/>
    <w:rPr>
      <w:lang w:val="en-GB" w:eastAsia="en-US"/>
    </w:rPr>
  </w:style>
  <w:style w:type="paragraph" w:customStyle="1" w:styleId="B5">
    <w:name w:val="B5"/>
    <w:basedOn w:val="50"/>
    <w:link w:val="B5Char"/>
    <w:qFormat/>
    <w:rsid w:val="00266244"/>
    <w:pPr>
      <w:overflowPunct w:val="0"/>
      <w:autoSpaceDE w:val="0"/>
      <w:autoSpaceDN w:val="0"/>
      <w:adjustRightInd w:val="0"/>
      <w:spacing w:after="180" w:line="276" w:lineRule="auto"/>
      <w:ind w:leftChars="0" w:left="1702" w:firstLineChars="0" w:hanging="284"/>
      <w:contextualSpacing w:val="0"/>
      <w:textAlignment w:val="baseline"/>
    </w:pPr>
    <w:rPr>
      <w:rFonts w:eastAsiaTheme="minorEastAsia"/>
      <w:szCs w:val="20"/>
      <w:lang w:val="en-GB" w:eastAsia="ko-KR"/>
    </w:rPr>
  </w:style>
  <w:style w:type="character" w:customStyle="1" w:styleId="B5Char">
    <w:name w:val="B5 Char"/>
    <w:link w:val="B5"/>
    <w:qFormat/>
    <w:rsid w:val="00266244"/>
    <w:rPr>
      <w:lang w:val="en-GB" w:eastAsia="ko-KR"/>
    </w:rPr>
  </w:style>
  <w:style w:type="paragraph" w:styleId="40">
    <w:name w:val="List 4"/>
    <w:basedOn w:val="a"/>
    <w:rsid w:val="00266244"/>
    <w:pPr>
      <w:ind w:leftChars="600" w:left="100" w:hangingChars="200" w:hanging="200"/>
      <w:contextualSpacing/>
    </w:pPr>
  </w:style>
  <w:style w:type="paragraph" w:styleId="50">
    <w:name w:val="List 5"/>
    <w:basedOn w:val="a"/>
    <w:rsid w:val="00266244"/>
    <w:pPr>
      <w:ind w:leftChars="800" w:left="100" w:hangingChars="200" w:hanging="200"/>
      <w:contextualSpacing/>
    </w:pPr>
  </w:style>
  <w:style w:type="paragraph" w:customStyle="1" w:styleId="H6">
    <w:name w:val="H6"/>
    <w:basedOn w:val="5"/>
    <w:next w:val="a"/>
    <w:qFormat/>
    <w:rsid w:val="00645A52"/>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ja-JP"/>
    </w:rPr>
  </w:style>
  <w:style w:type="paragraph" w:customStyle="1" w:styleId="B6">
    <w:name w:val="B6"/>
    <w:basedOn w:val="B5"/>
    <w:link w:val="B6Char"/>
    <w:qFormat/>
    <w:rsid w:val="003B2BA3"/>
    <w:pPr>
      <w:spacing w:line="240" w:lineRule="auto"/>
      <w:ind w:left="1985"/>
    </w:pPr>
    <w:rPr>
      <w:rFonts w:eastAsia="Times New Roman"/>
      <w:lang w:val="en-US" w:eastAsia="ja-JP"/>
    </w:rPr>
  </w:style>
  <w:style w:type="character" w:customStyle="1" w:styleId="B6Char">
    <w:name w:val="B6 Char"/>
    <w:link w:val="B6"/>
    <w:qFormat/>
    <w:rsid w:val="003B2BA3"/>
    <w:rPr>
      <w:rFonts w:eastAsia="Times New Roman"/>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uiPriority="35"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uiPriority="20"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615340"/>
    <w:rPr>
      <w:rFonts w:eastAsia="MS Mincho"/>
      <w:szCs w:val="24"/>
      <w:lang w:eastAsia="en-US"/>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paragraph" w:customStyle="1" w:styleId="32">
    <w:name w:val="列出段落3"/>
    <w:basedOn w:val="a"/>
    <w:rsid w:val="00536DC5"/>
    <w:pPr>
      <w:spacing w:before="100" w:beforeAutospacing="1" w:after="180"/>
      <w:ind w:left="720"/>
      <w:contextualSpacing/>
    </w:pPr>
    <w:rPr>
      <w:rFonts w:eastAsia="宋体"/>
      <w:sz w:val="24"/>
      <w:lang w:eastAsia="zh-CN"/>
    </w:rPr>
  </w:style>
  <w:style w:type="character" w:customStyle="1" w:styleId="B1Char">
    <w:name w:val="B1 Char"/>
    <w:qFormat/>
    <w:rsid w:val="00266244"/>
    <w:rPr>
      <w:rFonts w:eastAsiaTheme="minorEastAsia"/>
      <w:lang w:val="en-GB"/>
    </w:rPr>
  </w:style>
  <w:style w:type="character" w:customStyle="1" w:styleId="B3Char">
    <w:name w:val="B3 Char"/>
    <w:qFormat/>
    <w:rsid w:val="00266244"/>
    <w:rPr>
      <w:rFonts w:eastAsiaTheme="minorEastAsia"/>
      <w:lang w:val="en-GB"/>
    </w:rPr>
  </w:style>
  <w:style w:type="paragraph" w:customStyle="1" w:styleId="B4">
    <w:name w:val="B4"/>
    <w:basedOn w:val="40"/>
    <w:link w:val="B4Char"/>
    <w:qFormat/>
    <w:rsid w:val="00266244"/>
    <w:pPr>
      <w:overflowPunct w:val="0"/>
      <w:autoSpaceDE w:val="0"/>
      <w:autoSpaceDN w:val="0"/>
      <w:adjustRightInd w:val="0"/>
      <w:spacing w:after="180" w:line="276" w:lineRule="auto"/>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266244"/>
    <w:rPr>
      <w:lang w:val="en-GB" w:eastAsia="en-US"/>
    </w:rPr>
  </w:style>
  <w:style w:type="paragraph" w:customStyle="1" w:styleId="B5">
    <w:name w:val="B5"/>
    <w:basedOn w:val="50"/>
    <w:link w:val="B5Char"/>
    <w:qFormat/>
    <w:rsid w:val="00266244"/>
    <w:pPr>
      <w:overflowPunct w:val="0"/>
      <w:autoSpaceDE w:val="0"/>
      <w:autoSpaceDN w:val="0"/>
      <w:adjustRightInd w:val="0"/>
      <w:spacing w:after="180" w:line="276" w:lineRule="auto"/>
      <w:ind w:leftChars="0" w:left="1702" w:firstLineChars="0" w:hanging="284"/>
      <w:contextualSpacing w:val="0"/>
      <w:textAlignment w:val="baseline"/>
    </w:pPr>
    <w:rPr>
      <w:rFonts w:eastAsiaTheme="minorEastAsia"/>
      <w:szCs w:val="20"/>
      <w:lang w:val="en-GB" w:eastAsia="ko-KR"/>
    </w:rPr>
  </w:style>
  <w:style w:type="character" w:customStyle="1" w:styleId="B5Char">
    <w:name w:val="B5 Char"/>
    <w:link w:val="B5"/>
    <w:qFormat/>
    <w:rsid w:val="00266244"/>
    <w:rPr>
      <w:lang w:val="en-GB" w:eastAsia="ko-KR"/>
    </w:rPr>
  </w:style>
  <w:style w:type="paragraph" w:styleId="40">
    <w:name w:val="List 4"/>
    <w:basedOn w:val="a"/>
    <w:rsid w:val="00266244"/>
    <w:pPr>
      <w:ind w:leftChars="600" w:left="100" w:hangingChars="200" w:hanging="200"/>
      <w:contextualSpacing/>
    </w:pPr>
  </w:style>
  <w:style w:type="paragraph" w:styleId="50">
    <w:name w:val="List 5"/>
    <w:basedOn w:val="a"/>
    <w:rsid w:val="00266244"/>
    <w:pPr>
      <w:ind w:leftChars="800" w:left="100" w:hangingChars="200" w:hanging="200"/>
      <w:contextualSpacing/>
    </w:pPr>
  </w:style>
  <w:style w:type="paragraph" w:customStyle="1" w:styleId="H6">
    <w:name w:val="H6"/>
    <w:basedOn w:val="5"/>
    <w:next w:val="a"/>
    <w:qFormat/>
    <w:rsid w:val="00645A52"/>
    <w:pPr>
      <w:overflowPunct w:val="0"/>
      <w:autoSpaceDE w:val="0"/>
      <w:autoSpaceDN w:val="0"/>
      <w:adjustRightInd w:val="0"/>
      <w:spacing w:before="120" w:after="180" w:line="240" w:lineRule="auto"/>
      <w:ind w:left="1985" w:hanging="1985"/>
      <w:textAlignment w:val="baseline"/>
      <w:outlineLvl w:val="9"/>
    </w:pPr>
    <w:rPr>
      <w:rFonts w:ascii="Arial" w:hAnsi="Arial"/>
      <w:b w:val="0"/>
      <w:bCs w:val="0"/>
      <w:sz w:val="20"/>
      <w:szCs w:val="20"/>
      <w:lang w:val="en-GB" w:eastAsia="ja-JP"/>
    </w:rPr>
  </w:style>
  <w:style w:type="paragraph" w:customStyle="1" w:styleId="B6">
    <w:name w:val="B6"/>
    <w:basedOn w:val="B5"/>
    <w:link w:val="B6Char"/>
    <w:qFormat/>
    <w:rsid w:val="003B2BA3"/>
    <w:pPr>
      <w:spacing w:line="240" w:lineRule="auto"/>
      <w:ind w:left="1985"/>
    </w:pPr>
    <w:rPr>
      <w:rFonts w:eastAsia="Times New Roman"/>
      <w:lang w:val="en-US" w:eastAsia="ja-JP"/>
    </w:rPr>
  </w:style>
  <w:style w:type="character" w:customStyle="1" w:styleId="B6Char">
    <w:name w:val="B6 Char"/>
    <w:link w:val="B6"/>
    <w:qFormat/>
    <w:rsid w:val="003B2BA3"/>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856338">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1149980059">
          <w:marLeft w:val="1166"/>
          <w:marRight w:val="0"/>
          <w:marTop w:val="77"/>
          <w:marBottom w:val="0"/>
          <w:divBdr>
            <w:top w:val="none" w:sz="0" w:space="0" w:color="auto"/>
            <w:left w:val="none" w:sz="0" w:space="0" w:color="auto"/>
            <w:bottom w:val="none" w:sz="0" w:space="0" w:color="auto"/>
            <w:right w:val="none" w:sz="0" w:space="0" w:color="auto"/>
          </w:divBdr>
        </w:div>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2122525490">
          <w:marLeft w:val="1166"/>
          <w:marRight w:val="0"/>
          <w:marTop w:val="7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152137570">
          <w:marLeft w:val="1800"/>
          <w:marRight w:val="0"/>
          <w:marTop w:val="6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8598041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4740059">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1820553">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3146278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533339">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2447235">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40921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E7FE87-1378-4153-A777-7319E849D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1099</TotalTime>
  <Pages>5</Pages>
  <Words>1778</Words>
  <Characters>10137</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11892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260</cp:revision>
  <cp:lastPrinted>2007-08-29T03:45:00Z</cp:lastPrinted>
  <dcterms:created xsi:type="dcterms:W3CDTF">2023-05-11T09:09:00Z</dcterms:created>
  <dcterms:modified xsi:type="dcterms:W3CDTF">2023-09-28T08:34:00Z</dcterms:modified>
</cp:coreProperties>
</file>